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32B8C" w14:textId="3437C3A1" w:rsidR="00DA1562" w:rsidRDefault="00527097" w:rsidP="00E973D2">
      <w:pPr>
        <w:jc w:val="center"/>
        <w:rPr>
          <w:rFonts w:ascii="Times New Roman" w:hAnsi="Times New Roman"/>
          <w:b/>
          <w:sz w:val="28"/>
          <w:szCs w:val="28"/>
        </w:rPr>
      </w:pPr>
      <w:r>
        <w:rPr>
          <w:noProof/>
        </w:rPr>
        <w:drawing>
          <wp:inline distT="0" distB="0" distL="0" distR="0" wp14:anchorId="286FAA26" wp14:editId="777A4BCA">
            <wp:extent cx="1754710" cy="117880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box 2.jpg"/>
                    <pic:cNvPicPr/>
                  </pic:nvPicPr>
                  <pic:blipFill>
                    <a:blip r:embed="rId8"/>
                    <a:stretch>
                      <a:fillRect/>
                    </a:stretch>
                  </pic:blipFill>
                  <pic:spPr>
                    <a:xfrm>
                      <a:off x="0" y="0"/>
                      <a:ext cx="1770163" cy="1189187"/>
                    </a:xfrm>
                    <a:prstGeom prst="rect">
                      <a:avLst/>
                    </a:prstGeom>
                  </pic:spPr>
                </pic:pic>
              </a:graphicData>
            </a:graphic>
          </wp:inline>
        </w:drawing>
      </w:r>
    </w:p>
    <w:p w14:paraId="2BDD03D9" w14:textId="1A4A3D87" w:rsidR="007D2414" w:rsidRDefault="00C13674" w:rsidP="007D2414">
      <w:pPr>
        <w:jc w:val="center"/>
        <w:rPr>
          <w:rFonts w:ascii="Times New Roman" w:hAnsi="Times New Roman"/>
          <w:b/>
          <w:sz w:val="28"/>
          <w:szCs w:val="28"/>
        </w:rPr>
      </w:pPr>
      <w:r w:rsidRPr="007D2414">
        <w:rPr>
          <w:rFonts w:ascii="Times New Roman" w:hAnsi="Times New Roman"/>
          <w:b/>
          <w:sz w:val="28"/>
          <w:szCs w:val="28"/>
        </w:rPr>
        <w:t>BOARD OF TRUSTEES FOR THE TOWN OF LUTHER</w:t>
      </w:r>
    </w:p>
    <w:p w14:paraId="58E95899" w14:textId="7A74C812" w:rsidR="007D2414" w:rsidRPr="007D2414" w:rsidRDefault="00186317" w:rsidP="00DA1562">
      <w:pPr>
        <w:ind w:left="2880" w:firstLine="720"/>
        <w:rPr>
          <w:rFonts w:ascii="Times New Roman" w:hAnsi="Times New Roman"/>
          <w:b/>
          <w:sz w:val="28"/>
          <w:szCs w:val="28"/>
        </w:rPr>
      </w:pPr>
      <w:r>
        <w:rPr>
          <w:rFonts w:ascii="Times New Roman" w:hAnsi="Times New Roman"/>
          <w:b/>
          <w:sz w:val="28"/>
          <w:szCs w:val="28"/>
        </w:rPr>
        <w:t>L.P.W.A.</w:t>
      </w:r>
      <w:r w:rsidR="00703AD9">
        <w:rPr>
          <w:rFonts w:ascii="Times New Roman" w:hAnsi="Times New Roman"/>
          <w:b/>
          <w:sz w:val="28"/>
          <w:szCs w:val="28"/>
        </w:rPr>
        <w:t xml:space="preserve"> </w:t>
      </w:r>
      <w:r w:rsidR="00C13674" w:rsidRPr="007D2414">
        <w:rPr>
          <w:rFonts w:ascii="Times New Roman" w:hAnsi="Times New Roman"/>
          <w:b/>
          <w:sz w:val="28"/>
          <w:szCs w:val="28"/>
        </w:rPr>
        <w:t>MEETING AGENDA</w:t>
      </w:r>
    </w:p>
    <w:p w14:paraId="52768991" w14:textId="77777777" w:rsidR="00B575C1" w:rsidRPr="005C2A6A" w:rsidRDefault="00B575C1" w:rsidP="007D2414">
      <w:pPr>
        <w:pStyle w:val="ListParagraph"/>
        <w:ind w:left="0"/>
        <w:jc w:val="center"/>
        <w:rPr>
          <w:rFonts w:ascii="Times New Roman" w:hAnsi="Times New Roman"/>
          <w:sz w:val="26"/>
          <w:szCs w:val="26"/>
        </w:rPr>
      </w:pPr>
    </w:p>
    <w:p w14:paraId="31240A1D" w14:textId="0B46E4FE" w:rsidR="00C13674" w:rsidRPr="005C2A6A" w:rsidRDefault="005C2A6A" w:rsidP="005C2A6A">
      <w:pPr>
        <w:pStyle w:val="ListParagraph"/>
        <w:rPr>
          <w:rFonts w:ascii="Times New Roman" w:hAnsi="Times New Roman"/>
          <w:b/>
          <w:sz w:val="26"/>
          <w:szCs w:val="26"/>
        </w:rPr>
      </w:pPr>
      <w:r w:rsidRPr="005C2A6A">
        <w:rPr>
          <w:rFonts w:ascii="Times New Roman" w:hAnsi="Times New Roman"/>
          <w:sz w:val="26"/>
          <w:szCs w:val="26"/>
        </w:rPr>
        <w:t xml:space="preserve">In accordance with the Open Meeting Act, </w:t>
      </w:r>
      <w:r w:rsidR="00F55B09" w:rsidRPr="00867FAB">
        <w:rPr>
          <w:rFonts w:ascii="Times New Roman" w:hAnsi="Times New Roman"/>
          <w:sz w:val="26"/>
          <w:szCs w:val="26"/>
        </w:rPr>
        <w:t>Title 25, Section 311 of the Oklahoma Statutes</w:t>
      </w:r>
      <w:r w:rsidR="00F55B09">
        <w:rPr>
          <w:rFonts w:ascii="Times New Roman" w:hAnsi="Times New Roman"/>
          <w:sz w:val="26"/>
          <w:szCs w:val="26"/>
        </w:rPr>
        <w:t>, t</w:t>
      </w:r>
      <w:r w:rsidRPr="005C2A6A">
        <w:rPr>
          <w:rFonts w:ascii="Times New Roman" w:hAnsi="Times New Roman"/>
          <w:sz w:val="26"/>
          <w:szCs w:val="26"/>
        </w:rPr>
        <w:t xml:space="preserve">he Town of Luther, County of Oklahoma, 119 S. Main Street, hereby calls a </w:t>
      </w:r>
      <w:r w:rsidRPr="00F24CEB">
        <w:rPr>
          <w:rFonts w:ascii="Times New Roman" w:hAnsi="Times New Roman"/>
          <w:b/>
          <w:sz w:val="26"/>
          <w:szCs w:val="26"/>
        </w:rPr>
        <w:t xml:space="preserve">Regular </w:t>
      </w:r>
      <w:r w:rsidR="00186317">
        <w:rPr>
          <w:rFonts w:ascii="Times New Roman" w:hAnsi="Times New Roman"/>
          <w:b/>
          <w:sz w:val="26"/>
          <w:szCs w:val="26"/>
        </w:rPr>
        <w:t xml:space="preserve">L.P.W.A. </w:t>
      </w:r>
      <w:r w:rsidRPr="00F24CEB">
        <w:rPr>
          <w:rFonts w:ascii="Times New Roman" w:hAnsi="Times New Roman"/>
          <w:b/>
          <w:sz w:val="26"/>
          <w:szCs w:val="26"/>
        </w:rPr>
        <w:t xml:space="preserve">Meeting of </w:t>
      </w:r>
      <w:r w:rsidR="0093118B" w:rsidRPr="00F24CEB">
        <w:rPr>
          <w:rFonts w:ascii="Times New Roman" w:hAnsi="Times New Roman"/>
          <w:b/>
          <w:sz w:val="26"/>
          <w:szCs w:val="26"/>
        </w:rPr>
        <w:t>the Luther Board of Trustees, T</w:t>
      </w:r>
      <w:r w:rsidR="00054B80">
        <w:rPr>
          <w:rFonts w:ascii="Times New Roman" w:hAnsi="Times New Roman"/>
          <w:b/>
          <w:sz w:val="26"/>
          <w:szCs w:val="26"/>
        </w:rPr>
        <w:t>ue</w:t>
      </w:r>
      <w:r w:rsidR="0093118B" w:rsidRPr="00F24CEB">
        <w:rPr>
          <w:rFonts w:ascii="Times New Roman" w:hAnsi="Times New Roman"/>
          <w:b/>
          <w:sz w:val="26"/>
          <w:szCs w:val="26"/>
        </w:rPr>
        <w:t>sday,</w:t>
      </w:r>
      <w:r w:rsidR="004F5572">
        <w:rPr>
          <w:rFonts w:ascii="Times New Roman" w:hAnsi="Times New Roman"/>
          <w:b/>
          <w:sz w:val="26"/>
          <w:szCs w:val="26"/>
        </w:rPr>
        <w:t xml:space="preserve"> November 12</w:t>
      </w:r>
      <w:r w:rsidR="004F5572" w:rsidRPr="004F5572">
        <w:rPr>
          <w:rFonts w:ascii="Times New Roman" w:hAnsi="Times New Roman"/>
          <w:b/>
          <w:sz w:val="26"/>
          <w:szCs w:val="26"/>
          <w:vertAlign w:val="superscript"/>
        </w:rPr>
        <w:t>th</w:t>
      </w:r>
      <w:r w:rsidR="00AB0FF8">
        <w:rPr>
          <w:rFonts w:ascii="Times New Roman" w:hAnsi="Times New Roman"/>
          <w:b/>
          <w:sz w:val="26"/>
          <w:szCs w:val="26"/>
        </w:rPr>
        <w:t>,</w:t>
      </w:r>
      <w:r w:rsidR="001261A6">
        <w:rPr>
          <w:rFonts w:ascii="Times New Roman" w:hAnsi="Times New Roman"/>
          <w:b/>
          <w:sz w:val="26"/>
          <w:szCs w:val="26"/>
        </w:rPr>
        <w:t xml:space="preserve"> 201</w:t>
      </w:r>
      <w:r w:rsidR="00F95E91">
        <w:rPr>
          <w:rFonts w:ascii="Times New Roman" w:hAnsi="Times New Roman"/>
          <w:b/>
          <w:sz w:val="26"/>
          <w:szCs w:val="26"/>
        </w:rPr>
        <w:t>9</w:t>
      </w:r>
      <w:r w:rsidR="0093118B">
        <w:rPr>
          <w:rFonts w:ascii="Times New Roman" w:hAnsi="Times New Roman"/>
          <w:b/>
          <w:sz w:val="26"/>
          <w:szCs w:val="26"/>
        </w:rPr>
        <w:t xml:space="preserve"> </w:t>
      </w:r>
      <w:r w:rsidR="00197792">
        <w:rPr>
          <w:rFonts w:ascii="Times New Roman" w:hAnsi="Times New Roman"/>
          <w:b/>
          <w:sz w:val="26"/>
          <w:szCs w:val="26"/>
        </w:rPr>
        <w:t xml:space="preserve">at </w:t>
      </w:r>
      <w:r w:rsidR="005D64F1">
        <w:rPr>
          <w:rFonts w:ascii="Times New Roman" w:hAnsi="Times New Roman"/>
          <w:b/>
          <w:sz w:val="26"/>
          <w:szCs w:val="26"/>
        </w:rPr>
        <w:t>7:0</w:t>
      </w:r>
      <w:r w:rsidR="00354C54">
        <w:rPr>
          <w:rFonts w:ascii="Times New Roman" w:hAnsi="Times New Roman"/>
          <w:b/>
          <w:sz w:val="26"/>
          <w:szCs w:val="26"/>
        </w:rPr>
        <w:t>0</w:t>
      </w:r>
      <w:r w:rsidRPr="005C2A6A">
        <w:rPr>
          <w:rFonts w:ascii="Times New Roman" w:hAnsi="Times New Roman"/>
          <w:b/>
          <w:sz w:val="26"/>
          <w:szCs w:val="26"/>
        </w:rPr>
        <w:t xml:space="preserve"> p.m. at The Luther Community Building, 18120 East Hogback Road, Luther, OK 73054.</w:t>
      </w:r>
    </w:p>
    <w:p w14:paraId="3AE36ECC" w14:textId="77777777" w:rsidR="005C2A6A" w:rsidRPr="009C54F7" w:rsidRDefault="005C2A6A" w:rsidP="00866E46">
      <w:pPr>
        <w:pStyle w:val="ListParagraph"/>
        <w:ind w:left="1260" w:hanging="540"/>
        <w:rPr>
          <w:rFonts w:ascii="Times New Roman" w:hAnsi="Times New Roman"/>
          <w:b/>
          <w:sz w:val="26"/>
          <w:szCs w:val="26"/>
        </w:rPr>
      </w:pPr>
    </w:p>
    <w:p w14:paraId="43F94033" w14:textId="77777777" w:rsidR="00890693" w:rsidRPr="00210972" w:rsidRDefault="00890693" w:rsidP="00522921">
      <w:pPr>
        <w:widowControl w:val="0"/>
        <w:numPr>
          <w:ilvl w:val="0"/>
          <w:numId w:val="2"/>
        </w:numPr>
        <w:autoSpaceDE w:val="0"/>
        <w:autoSpaceDN w:val="0"/>
        <w:adjustRightInd w:val="0"/>
        <w:ind w:left="1260" w:hanging="540"/>
        <w:contextualSpacing/>
        <w:jc w:val="both"/>
        <w:rPr>
          <w:rFonts w:ascii="Times New Roman" w:eastAsia="Times New Roman" w:hAnsi="Times New Roman"/>
          <w:b/>
        </w:rPr>
      </w:pPr>
      <w:r w:rsidRPr="00210972">
        <w:rPr>
          <w:rFonts w:ascii="Times New Roman" w:eastAsia="Times New Roman" w:hAnsi="Times New Roman"/>
          <w:b/>
        </w:rPr>
        <w:t>Call to order.</w:t>
      </w:r>
    </w:p>
    <w:p w14:paraId="734EE3BB" w14:textId="2AC5D861" w:rsidR="00890693" w:rsidRPr="00210972" w:rsidRDefault="00DD4D21" w:rsidP="00522921">
      <w:pPr>
        <w:widowControl w:val="0"/>
        <w:numPr>
          <w:ilvl w:val="0"/>
          <w:numId w:val="2"/>
        </w:numPr>
        <w:autoSpaceDE w:val="0"/>
        <w:autoSpaceDN w:val="0"/>
        <w:adjustRightInd w:val="0"/>
        <w:ind w:left="1260" w:hanging="540"/>
        <w:contextualSpacing/>
        <w:jc w:val="both"/>
        <w:rPr>
          <w:rFonts w:ascii="Times New Roman" w:eastAsia="Times New Roman" w:hAnsi="Times New Roman"/>
          <w:b/>
        </w:rPr>
      </w:pPr>
      <w:r>
        <w:rPr>
          <w:rFonts w:ascii="Times New Roman" w:eastAsia="Times New Roman" w:hAnsi="Times New Roman"/>
          <w:b/>
        </w:rPr>
        <w:t>Roll Call</w:t>
      </w:r>
      <w:r w:rsidR="004B2F0C">
        <w:rPr>
          <w:rFonts w:ascii="Times New Roman" w:eastAsia="Times New Roman" w:hAnsi="Times New Roman"/>
          <w:b/>
        </w:rPr>
        <w:t>.</w:t>
      </w:r>
      <w:bookmarkStart w:id="0" w:name="_GoBack"/>
      <w:bookmarkEnd w:id="0"/>
    </w:p>
    <w:p w14:paraId="348383CE" w14:textId="77777777" w:rsidR="00890693" w:rsidRDefault="00890693" w:rsidP="00522921">
      <w:pPr>
        <w:widowControl w:val="0"/>
        <w:numPr>
          <w:ilvl w:val="0"/>
          <w:numId w:val="2"/>
        </w:numPr>
        <w:autoSpaceDE w:val="0"/>
        <w:autoSpaceDN w:val="0"/>
        <w:adjustRightInd w:val="0"/>
        <w:ind w:left="1260" w:hanging="540"/>
        <w:contextualSpacing/>
        <w:rPr>
          <w:rFonts w:ascii="Times New Roman" w:eastAsia="Times New Roman" w:hAnsi="Times New Roman"/>
          <w:b/>
        </w:rPr>
      </w:pPr>
      <w:r w:rsidRPr="00210972">
        <w:rPr>
          <w:rFonts w:ascii="Times New Roman" w:eastAsia="Times New Roman" w:hAnsi="Times New Roman"/>
          <w:b/>
        </w:rPr>
        <w:t>Determination of a quorum.</w:t>
      </w:r>
    </w:p>
    <w:p w14:paraId="41A705B0" w14:textId="4A2407A9" w:rsidR="00186317" w:rsidRPr="00210972" w:rsidRDefault="00F95E91" w:rsidP="00186317">
      <w:pPr>
        <w:widowControl w:val="0"/>
        <w:numPr>
          <w:ilvl w:val="0"/>
          <w:numId w:val="2"/>
        </w:numPr>
        <w:autoSpaceDE w:val="0"/>
        <w:autoSpaceDN w:val="0"/>
        <w:adjustRightInd w:val="0"/>
        <w:ind w:left="1260" w:hanging="540"/>
        <w:contextualSpacing/>
        <w:rPr>
          <w:rFonts w:ascii="Times New Roman" w:eastAsia="Times New Roman" w:hAnsi="Times New Roman"/>
          <w:b/>
        </w:rPr>
      </w:pPr>
      <w:r w:rsidRPr="00F95E91">
        <w:rPr>
          <w:rFonts w:ascii="Times New Roman" w:eastAsia="Times New Roman" w:hAnsi="Times New Roman"/>
          <w:b/>
        </w:rPr>
        <w:t xml:space="preserve">Approval of the Consent Agenda, </w:t>
      </w:r>
      <w:r w:rsidRPr="00F95E91">
        <w:rPr>
          <w:rFonts w:ascii="Times New Roman" w:eastAsia="Times New Roman" w:hAnsi="Times New Roman"/>
        </w:rPr>
        <w:t>Previous Meeting’s</w:t>
      </w:r>
      <w:r w:rsidR="009E29D4">
        <w:rPr>
          <w:rFonts w:ascii="Times New Roman" w:eastAsia="Times New Roman" w:hAnsi="Times New Roman"/>
        </w:rPr>
        <w:t xml:space="preserve"> (10/08/2019 LPWA, 10/24/2019 Spc. LPWA)</w:t>
      </w:r>
      <w:r w:rsidRPr="00F95E91">
        <w:rPr>
          <w:rFonts w:ascii="Times New Roman" w:eastAsia="Times New Roman" w:hAnsi="Times New Roman"/>
        </w:rPr>
        <w:t xml:space="preserve"> Minutes, Treasurer’s Report, Review of Claims including Payroll.</w:t>
      </w:r>
    </w:p>
    <w:p w14:paraId="43CA8182" w14:textId="2DF91F70" w:rsidR="0085053E" w:rsidRDefault="00890693" w:rsidP="0085053E">
      <w:pPr>
        <w:widowControl w:val="0"/>
        <w:numPr>
          <w:ilvl w:val="0"/>
          <w:numId w:val="2"/>
        </w:numPr>
        <w:autoSpaceDE w:val="0"/>
        <w:autoSpaceDN w:val="0"/>
        <w:adjustRightInd w:val="0"/>
        <w:ind w:left="1260" w:hanging="540"/>
        <w:contextualSpacing/>
        <w:rPr>
          <w:rFonts w:ascii="Times New Roman" w:eastAsia="Times New Roman" w:hAnsi="Times New Roman"/>
          <w:b/>
        </w:rPr>
      </w:pPr>
      <w:r w:rsidRPr="00210972">
        <w:rPr>
          <w:rFonts w:ascii="Times New Roman" w:eastAsia="Times New Roman" w:hAnsi="Times New Roman"/>
          <w:b/>
        </w:rPr>
        <w:t>Trustee Comments.</w:t>
      </w:r>
    </w:p>
    <w:p w14:paraId="6C9FE9F0" w14:textId="77777777" w:rsidR="009E29D4" w:rsidRDefault="009E29D4" w:rsidP="00541CA0">
      <w:pPr>
        <w:widowControl w:val="0"/>
        <w:autoSpaceDE w:val="0"/>
        <w:autoSpaceDN w:val="0"/>
        <w:adjustRightInd w:val="0"/>
        <w:ind w:left="1260"/>
        <w:contextualSpacing/>
        <w:rPr>
          <w:rFonts w:ascii="Times New Roman" w:eastAsia="Times New Roman" w:hAnsi="Times New Roman"/>
          <w:b/>
        </w:rPr>
      </w:pPr>
    </w:p>
    <w:p w14:paraId="607C6927" w14:textId="77777777" w:rsidR="00827C4B" w:rsidRDefault="00827C4B" w:rsidP="00827C4B">
      <w:pPr>
        <w:widowControl w:val="0"/>
        <w:autoSpaceDE w:val="0"/>
        <w:autoSpaceDN w:val="0"/>
        <w:adjustRightInd w:val="0"/>
        <w:ind w:left="1260"/>
        <w:contextualSpacing/>
        <w:rPr>
          <w:rFonts w:ascii="Times New Roman" w:eastAsia="Times New Roman" w:hAnsi="Times New Roman"/>
          <w:b/>
        </w:rPr>
      </w:pPr>
    </w:p>
    <w:p w14:paraId="2714AAC8" w14:textId="77777777" w:rsidR="009D318C" w:rsidRDefault="009D318C" w:rsidP="009D318C">
      <w:pPr>
        <w:widowControl w:val="0"/>
        <w:autoSpaceDE w:val="0"/>
        <w:autoSpaceDN w:val="0"/>
        <w:adjustRightInd w:val="0"/>
        <w:ind w:left="1260" w:hanging="540"/>
        <w:jc w:val="center"/>
        <w:rPr>
          <w:rFonts w:ascii="Times New Roman" w:eastAsia="Times New Roman" w:hAnsi="Times New Roman"/>
          <w:b/>
        </w:rPr>
      </w:pPr>
      <w:r w:rsidRPr="009D318C">
        <w:rPr>
          <w:rFonts w:ascii="Times New Roman" w:eastAsia="Times New Roman" w:hAnsi="Times New Roman"/>
          <w:b/>
        </w:rPr>
        <w:t>Trustee Three (Trandy Langston)</w:t>
      </w:r>
    </w:p>
    <w:p w14:paraId="57891D59" w14:textId="77777777" w:rsidR="009F30DE" w:rsidRDefault="009F30DE" w:rsidP="009D318C">
      <w:pPr>
        <w:widowControl w:val="0"/>
        <w:autoSpaceDE w:val="0"/>
        <w:autoSpaceDN w:val="0"/>
        <w:adjustRightInd w:val="0"/>
        <w:ind w:left="1260" w:hanging="540"/>
        <w:jc w:val="center"/>
        <w:rPr>
          <w:rFonts w:ascii="Times New Roman" w:eastAsia="Times New Roman" w:hAnsi="Times New Roman"/>
          <w:b/>
        </w:rPr>
      </w:pPr>
    </w:p>
    <w:p w14:paraId="59F08D51" w14:textId="1291102D" w:rsidR="00182C60" w:rsidRPr="00182C60" w:rsidRDefault="00182C60" w:rsidP="00182C60">
      <w:pPr>
        <w:pStyle w:val="ListParagraph"/>
        <w:widowControl w:val="0"/>
        <w:numPr>
          <w:ilvl w:val="0"/>
          <w:numId w:val="2"/>
        </w:numPr>
        <w:autoSpaceDE w:val="0"/>
        <w:autoSpaceDN w:val="0"/>
        <w:adjustRightInd w:val="0"/>
        <w:rPr>
          <w:rFonts w:ascii="Times New Roman" w:eastAsia="Times New Roman" w:hAnsi="Times New Roman"/>
          <w:b/>
        </w:rPr>
      </w:pPr>
      <w:r w:rsidRPr="00182C60">
        <w:rPr>
          <w:rFonts w:ascii="Times New Roman" w:eastAsia="Times New Roman" w:hAnsi="Times New Roman"/>
        </w:rPr>
        <w:t>Consideration, discussion and possible action to change all Board liaisons for Luther departments.</w:t>
      </w:r>
    </w:p>
    <w:p w14:paraId="4237D2CC" w14:textId="62265767" w:rsidR="009F30DE" w:rsidRDefault="00182C60" w:rsidP="00182C60">
      <w:pPr>
        <w:pStyle w:val="ListParagraph"/>
        <w:widowControl w:val="0"/>
        <w:autoSpaceDE w:val="0"/>
        <w:autoSpaceDN w:val="0"/>
        <w:adjustRightInd w:val="0"/>
        <w:ind w:left="990"/>
        <w:rPr>
          <w:rFonts w:ascii="Times New Roman" w:eastAsia="Times New Roman" w:hAnsi="Times New Roman"/>
          <w:b/>
        </w:rPr>
      </w:pPr>
      <w:r w:rsidRPr="00182C60">
        <w:rPr>
          <w:rFonts w:ascii="Times New Roman" w:eastAsia="Times New Roman" w:hAnsi="Times New Roman"/>
          <w:b/>
        </w:rPr>
        <w:t>Tabled from October 8</w:t>
      </w:r>
      <w:r w:rsidRPr="00182C60">
        <w:rPr>
          <w:rFonts w:ascii="Times New Roman" w:eastAsia="Times New Roman" w:hAnsi="Times New Roman"/>
          <w:b/>
          <w:vertAlign w:val="superscript"/>
        </w:rPr>
        <w:t>th</w:t>
      </w:r>
      <w:r w:rsidRPr="00182C60">
        <w:rPr>
          <w:rFonts w:ascii="Times New Roman" w:eastAsia="Times New Roman" w:hAnsi="Times New Roman"/>
          <w:b/>
        </w:rPr>
        <w:t xml:space="preserve"> meeting.</w:t>
      </w:r>
    </w:p>
    <w:p w14:paraId="4DDE908D" w14:textId="77777777" w:rsidR="009E29D4" w:rsidRPr="009F30DE" w:rsidRDefault="009E29D4" w:rsidP="00182C60">
      <w:pPr>
        <w:pStyle w:val="ListParagraph"/>
        <w:widowControl w:val="0"/>
        <w:autoSpaceDE w:val="0"/>
        <w:autoSpaceDN w:val="0"/>
        <w:adjustRightInd w:val="0"/>
        <w:ind w:left="990"/>
        <w:rPr>
          <w:rFonts w:ascii="Times New Roman" w:eastAsia="Times New Roman" w:hAnsi="Times New Roman"/>
          <w:b/>
        </w:rPr>
      </w:pPr>
    </w:p>
    <w:p w14:paraId="1032A07B" w14:textId="77777777" w:rsidR="009D318C" w:rsidRPr="009D318C" w:rsidRDefault="009D318C" w:rsidP="009D318C">
      <w:pPr>
        <w:widowControl w:val="0"/>
        <w:autoSpaceDE w:val="0"/>
        <w:autoSpaceDN w:val="0"/>
        <w:adjustRightInd w:val="0"/>
        <w:contextualSpacing/>
        <w:rPr>
          <w:rFonts w:ascii="Times New Roman" w:eastAsia="Times New Roman" w:hAnsi="Times New Roman"/>
        </w:rPr>
      </w:pPr>
    </w:p>
    <w:p w14:paraId="625D62FC" w14:textId="77777777" w:rsidR="002824B5" w:rsidRDefault="002824B5" w:rsidP="002824B5">
      <w:pPr>
        <w:widowControl w:val="0"/>
        <w:autoSpaceDE w:val="0"/>
        <w:autoSpaceDN w:val="0"/>
        <w:adjustRightInd w:val="0"/>
        <w:ind w:left="1260" w:hanging="540"/>
        <w:jc w:val="center"/>
        <w:rPr>
          <w:rFonts w:ascii="Times New Roman" w:eastAsia="Times New Roman" w:hAnsi="Times New Roman"/>
          <w:b/>
        </w:rPr>
      </w:pPr>
      <w:r w:rsidRPr="00B575C1">
        <w:rPr>
          <w:rFonts w:ascii="Times New Roman" w:eastAsia="Times New Roman" w:hAnsi="Times New Roman"/>
          <w:b/>
        </w:rPr>
        <w:t>Trustee Five</w:t>
      </w:r>
      <w:r>
        <w:rPr>
          <w:rFonts w:ascii="Times New Roman" w:eastAsia="Times New Roman" w:hAnsi="Times New Roman"/>
          <w:b/>
        </w:rPr>
        <w:t xml:space="preserve"> (Jenni White)</w:t>
      </w:r>
    </w:p>
    <w:p w14:paraId="7722163E" w14:textId="77777777" w:rsidR="009F30DE" w:rsidRDefault="009F30DE" w:rsidP="002824B5">
      <w:pPr>
        <w:widowControl w:val="0"/>
        <w:autoSpaceDE w:val="0"/>
        <w:autoSpaceDN w:val="0"/>
        <w:adjustRightInd w:val="0"/>
        <w:ind w:left="1260" w:hanging="540"/>
        <w:jc w:val="center"/>
        <w:rPr>
          <w:rFonts w:ascii="Times New Roman" w:eastAsia="Times New Roman" w:hAnsi="Times New Roman"/>
          <w:b/>
        </w:rPr>
      </w:pPr>
    </w:p>
    <w:p w14:paraId="4E4A04D3" w14:textId="77777777" w:rsidR="004A30E5" w:rsidRPr="009E29D4" w:rsidRDefault="004A30E5" w:rsidP="004A30E5">
      <w:pPr>
        <w:pStyle w:val="ListParagraph"/>
        <w:widowControl w:val="0"/>
        <w:numPr>
          <w:ilvl w:val="0"/>
          <w:numId w:val="2"/>
        </w:numPr>
        <w:autoSpaceDE w:val="0"/>
        <w:autoSpaceDN w:val="0"/>
        <w:adjustRightInd w:val="0"/>
        <w:rPr>
          <w:rFonts w:ascii="Times New Roman" w:hAnsi="Times New Roman"/>
        </w:rPr>
      </w:pPr>
      <w:r w:rsidRPr="004A30E5">
        <w:rPr>
          <w:rFonts w:ascii="Times New Roman" w:eastAsia="Times New Roman" w:hAnsi="Times New Roman"/>
        </w:rPr>
        <w:t xml:space="preserve">Consideration, discussion and possible action to add Terry Arps to all </w:t>
      </w:r>
      <w:r>
        <w:rPr>
          <w:rFonts w:ascii="Times New Roman" w:eastAsia="Times New Roman" w:hAnsi="Times New Roman"/>
        </w:rPr>
        <w:t>LPWA</w:t>
      </w:r>
      <w:r w:rsidRPr="004A30E5">
        <w:rPr>
          <w:rFonts w:ascii="Times New Roman" w:eastAsia="Times New Roman" w:hAnsi="Times New Roman"/>
        </w:rPr>
        <w:t xml:space="preserve"> bank accounts.</w:t>
      </w:r>
    </w:p>
    <w:p w14:paraId="6E5C4E82" w14:textId="77777777" w:rsidR="009E29D4" w:rsidRPr="004A30E5" w:rsidRDefault="009E29D4" w:rsidP="009E29D4">
      <w:pPr>
        <w:pStyle w:val="ListParagraph"/>
        <w:widowControl w:val="0"/>
        <w:autoSpaceDE w:val="0"/>
        <w:autoSpaceDN w:val="0"/>
        <w:adjustRightInd w:val="0"/>
        <w:ind w:left="990"/>
        <w:rPr>
          <w:rFonts w:ascii="Times New Roman" w:hAnsi="Times New Roman"/>
        </w:rPr>
      </w:pPr>
    </w:p>
    <w:p w14:paraId="7499DB74" w14:textId="08A7E706" w:rsidR="00AB0FF8" w:rsidRPr="00F34C21" w:rsidRDefault="004A30E5" w:rsidP="004A30E5">
      <w:pPr>
        <w:pStyle w:val="ListParagraph"/>
        <w:widowControl w:val="0"/>
        <w:autoSpaceDE w:val="0"/>
        <w:autoSpaceDN w:val="0"/>
        <w:adjustRightInd w:val="0"/>
        <w:ind w:left="990"/>
        <w:rPr>
          <w:rFonts w:ascii="Times New Roman" w:hAnsi="Times New Roman"/>
        </w:rPr>
      </w:pPr>
      <w:r w:rsidRPr="00F34C21">
        <w:rPr>
          <w:rFonts w:ascii="Times New Roman" w:hAnsi="Times New Roman"/>
        </w:rPr>
        <w:t xml:space="preserve"> </w:t>
      </w:r>
    </w:p>
    <w:p w14:paraId="0497DE98" w14:textId="1E4AAB72" w:rsidR="00AB0FF8" w:rsidRPr="009E29D4" w:rsidRDefault="00AB0FF8" w:rsidP="00AB0FF8">
      <w:pPr>
        <w:pStyle w:val="ListParagraph"/>
        <w:widowControl w:val="0"/>
        <w:numPr>
          <w:ilvl w:val="0"/>
          <w:numId w:val="2"/>
        </w:numPr>
        <w:autoSpaceDE w:val="0"/>
        <w:autoSpaceDN w:val="0"/>
        <w:adjustRightInd w:val="0"/>
        <w:rPr>
          <w:rFonts w:ascii="Times New Roman" w:hAnsi="Times New Roman"/>
        </w:rPr>
      </w:pPr>
      <w:r w:rsidRPr="001C6A74">
        <w:rPr>
          <w:rFonts w:ascii="Times New Roman" w:eastAsia="Times New Roman" w:hAnsi="Times New Roman"/>
          <w:b/>
        </w:rPr>
        <w:t>New Business:</w:t>
      </w:r>
      <w:r w:rsidRPr="001C6A74">
        <w:rPr>
          <w:rFonts w:ascii="Times New Roman" w:eastAsia="Times New Roman" w:hAnsi="Times New Roman"/>
        </w:rPr>
        <w:t xml:space="preserve"> </w:t>
      </w:r>
      <w:r w:rsidRPr="001C6A74">
        <w:rPr>
          <w:rFonts w:ascii="Times New Roman" w:eastAsia="Times New Roman" w:hAnsi="Times New Roman"/>
          <w:color w:val="000000"/>
        </w:rPr>
        <w:t>In accordance with the Open Meeting Act, Title 25 O.S. 311.A.9</w:t>
      </w:r>
      <w:r w:rsidR="00F95E91">
        <w:rPr>
          <w:rFonts w:ascii="Times New Roman" w:eastAsia="Times New Roman" w:hAnsi="Times New Roman"/>
          <w:color w:val="000000"/>
        </w:rPr>
        <w:t xml:space="preserve"> of the Oklahoma Statutes</w:t>
      </w:r>
      <w:r w:rsidRPr="001C6A74">
        <w:rPr>
          <w:rFonts w:ascii="Times New Roman" w:eastAsia="Times New Roman" w:hAnsi="Times New Roman"/>
          <w:color w:val="000000"/>
        </w:rPr>
        <w:t>, new business is defined as any matter not known about or which could not have been reasonably foreseen prior to the time of posting the agenda.</w:t>
      </w:r>
    </w:p>
    <w:p w14:paraId="663CB089" w14:textId="77777777" w:rsidR="009E29D4" w:rsidRPr="00EF0B8B" w:rsidRDefault="009E29D4" w:rsidP="009E29D4">
      <w:pPr>
        <w:pStyle w:val="ListParagraph"/>
        <w:widowControl w:val="0"/>
        <w:autoSpaceDE w:val="0"/>
        <w:autoSpaceDN w:val="0"/>
        <w:adjustRightInd w:val="0"/>
        <w:ind w:left="990"/>
        <w:rPr>
          <w:rFonts w:ascii="Times New Roman" w:hAnsi="Times New Roman"/>
        </w:rPr>
      </w:pPr>
    </w:p>
    <w:p w14:paraId="26A76BBA" w14:textId="77777777" w:rsidR="002824B5" w:rsidRPr="007649A6" w:rsidRDefault="002824B5" w:rsidP="002824B5">
      <w:pPr>
        <w:widowControl w:val="0"/>
        <w:autoSpaceDE w:val="0"/>
        <w:autoSpaceDN w:val="0"/>
        <w:adjustRightInd w:val="0"/>
        <w:ind w:left="1260"/>
        <w:contextualSpacing/>
        <w:rPr>
          <w:rFonts w:ascii="Times New Roman" w:hAnsi="Times New Roman"/>
        </w:rPr>
      </w:pPr>
    </w:p>
    <w:p w14:paraId="7DF4E978" w14:textId="1BC872F8" w:rsidR="001F0C99" w:rsidRDefault="001F0C99" w:rsidP="000A04AC">
      <w:pPr>
        <w:widowControl w:val="0"/>
        <w:numPr>
          <w:ilvl w:val="0"/>
          <w:numId w:val="2"/>
        </w:numPr>
        <w:autoSpaceDE w:val="0"/>
        <w:autoSpaceDN w:val="0"/>
        <w:adjustRightInd w:val="0"/>
        <w:spacing w:line="270" w:lineRule="atLeast"/>
        <w:jc w:val="both"/>
        <w:rPr>
          <w:rFonts w:ascii="Times New Roman" w:hAnsi="Times New Roman"/>
          <w:color w:val="000000"/>
        </w:rPr>
      </w:pPr>
      <w:r w:rsidRPr="00892F27">
        <w:rPr>
          <w:rFonts w:ascii="Times New Roman" w:hAnsi="Times New Roman"/>
          <w:b/>
          <w:color w:val="000000"/>
        </w:rPr>
        <w:t>Citizen participation:</w:t>
      </w:r>
      <w:r w:rsidRPr="00B575C1">
        <w:rPr>
          <w:rFonts w:ascii="Times New Roman" w:hAnsi="Times New Roman"/>
          <w:color w:val="000000"/>
        </w:rPr>
        <w:t xml:space="preserve">  Citizens may address the Board during open meetings on any matter on the agenda prior to the Board taking action on the matter. On any item not on the current agenda, citizens may address the Board under the agenda item Citizen Participation. Citizens should fill out a Citizen’s Participation Request form and give it to the Mayor. Citizen Participation is for information purposes only, and the Board cannot discuss, act or make any decisions on matters presented under Citizens Participation. Citizens are requested to limit their comments to two minutes.</w:t>
      </w:r>
    </w:p>
    <w:p w14:paraId="414D5368" w14:textId="77777777" w:rsidR="009E29D4" w:rsidRDefault="009E29D4" w:rsidP="009E29D4">
      <w:pPr>
        <w:widowControl w:val="0"/>
        <w:autoSpaceDE w:val="0"/>
        <w:autoSpaceDN w:val="0"/>
        <w:adjustRightInd w:val="0"/>
        <w:spacing w:line="270" w:lineRule="atLeast"/>
        <w:ind w:left="990"/>
        <w:jc w:val="both"/>
        <w:rPr>
          <w:rFonts w:ascii="Times New Roman" w:hAnsi="Times New Roman"/>
          <w:b/>
          <w:color w:val="000000"/>
        </w:rPr>
      </w:pPr>
    </w:p>
    <w:p w14:paraId="4E859C3D" w14:textId="77777777" w:rsidR="009E29D4" w:rsidRDefault="009E29D4" w:rsidP="009E29D4">
      <w:pPr>
        <w:widowControl w:val="0"/>
        <w:autoSpaceDE w:val="0"/>
        <w:autoSpaceDN w:val="0"/>
        <w:adjustRightInd w:val="0"/>
        <w:spacing w:line="270" w:lineRule="atLeast"/>
        <w:ind w:left="990"/>
        <w:jc w:val="both"/>
        <w:rPr>
          <w:rFonts w:ascii="Times New Roman" w:hAnsi="Times New Roman"/>
          <w:b/>
          <w:color w:val="000000"/>
        </w:rPr>
      </w:pPr>
    </w:p>
    <w:p w14:paraId="76C7B9BB" w14:textId="77777777" w:rsidR="009E29D4" w:rsidRDefault="009E29D4" w:rsidP="009E29D4">
      <w:pPr>
        <w:widowControl w:val="0"/>
        <w:autoSpaceDE w:val="0"/>
        <w:autoSpaceDN w:val="0"/>
        <w:adjustRightInd w:val="0"/>
        <w:spacing w:line="270" w:lineRule="atLeast"/>
        <w:ind w:left="990"/>
        <w:jc w:val="both"/>
        <w:rPr>
          <w:rFonts w:ascii="Times New Roman" w:hAnsi="Times New Roman"/>
          <w:color w:val="000000"/>
        </w:rPr>
      </w:pPr>
    </w:p>
    <w:p w14:paraId="37ADA4B1" w14:textId="77777777" w:rsidR="001F0C99" w:rsidRPr="00B575C1" w:rsidRDefault="001F0C99" w:rsidP="00522921">
      <w:pPr>
        <w:widowControl w:val="0"/>
        <w:autoSpaceDE w:val="0"/>
        <w:autoSpaceDN w:val="0"/>
        <w:adjustRightInd w:val="0"/>
        <w:ind w:left="1260" w:hanging="540"/>
        <w:contextualSpacing/>
        <w:rPr>
          <w:rFonts w:ascii="Times New Roman" w:eastAsia="Times New Roman" w:hAnsi="Times New Roman"/>
        </w:rPr>
      </w:pPr>
    </w:p>
    <w:p w14:paraId="1B93FD22" w14:textId="77777777" w:rsidR="009C54F7" w:rsidRDefault="001F0C99" w:rsidP="000A04AC">
      <w:pPr>
        <w:widowControl w:val="0"/>
        <w:numPr>
          <w:ilvl w:val="0"/>
          <w:numId w:val="2"/>
        </w:numPr>
        <w:autoSpaceDE w:val="0"/>
        <w:autoSpaceDN w:val="0"/>
        <w:adjustRightInd w:val="0"/>
        <w:contextualSpacing/>
        <w:rPr>
          <w:rFonts w:ascii="Times New Roman" w:eastAsia="Times New Roman" w:hAnsi="Times New Roman"/>
          <w:b/>
        </w:rPr>
      </w:pPr>
      <w:r w:rsidRPr="00892F27">
        <w:rPr>
          <w:rFonts w:ascii="Times New Roman" w:eastAsia="Times New Roman" w:hAnsi="Times New Roman"/>
          <w:b/>
        </w:rPr>
        <w:lastRenderedPageBreak/>
        <w:t>Adjourn.</w:t>
      </w:r>
    </w:p>
    <w:p w14:paraId="67032039" w14:textId="77777777" w:rsidR="001261A6" w:rsidRDefault="001261A6" w:rsidP="001261A6">
      <w:pPr>
        <w:widowControl w:val="0"/>
        <w:autoSpaceDE w:val="0"/>
        <w:autoSpaceDN w:val="0"/>
        <w:adjustRightInd w:val="0"/>
        <w:ind w:left="1260"/>
        <w:contextualSpacing/>
        <w:rPr>
          <w:rFonts w:ascii="Times New Roman" w:eastAsia="Times New Roman" w:hAnsi="Times New Roman"/>
          <w:b/>
        </w:rPr>
      </w:pPr>
    </w:p>
    <w:p w14:paraId="4F7050E1" w14:textId="77777777" w:rsidR="001C0B88" w:rsidRDefault="001C0B88" w:rsidP="00522921">
      <w:pPr>
        <w:widowControl w:val="0"/>
        <w:autoSpaceDE w:val="0"/>
        <w:autoSpaceDN w:val="0"/>
        <w:adjustRightInd w:val="0"/>
        <w:ind w:left="1260" w:hanging="540"/>
        <w:contextualSpacing/>
        <w:rPr>
          <w:rFonts w:ascii="Times New Roman" w:eastAsia="Times New Roman" w:hAnsi="Times New Roman"/>
        </w:rPr>
      </w:pPr>
    </w:p>
    <w:p w14:paraId="22DBADCB" w14:textId="5F4CE261" w:rsidR="001C0B88" w:rsidRDefault="001C0B88" w:rsidP="00522921">
      <w:pPr>
        <w:widowControl w:val="0"/>
        <w:autoSpaceDE w:val="0"/>
        <w:autoSpaceDN w:val="0"/>
        <w:adjustRightInd w:val="0"/>
        <w:ind w:left="1260" w:hanging="540"/>
        <w:contextualSpacing/>
        <w:rPr>
          <w:rFonts w:ascii="Times New Roman" w:eastAsia="Times New Roman" w:hAnsi="Times New Roman"/>
        </w:rPr>
      </w:pPr>
      <w:r>
        <w:rPr>
          <w:rFonts w:ascii="Times New Roman" w:eastAsia="Times New Roman" w:hAnsi="Times New Roman"/>
        </w:rPr>
        <w:t>_______________________________________________</w:t>
      </w:r>
      <w:r w:rsidR="00E973D2">
        <w:object w:dxaOrig="499" w:dyaOrig="494" w14:anchorId="5A8FF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87pt" o:ole="">
            <v:imagedata r:id="rId9" o:title=""/>
          </v:shape>
          <o:OLEObject Type="Embed" ProgID="CorelPHOTOPAINT.Image.17" ShapeID="_x0000_i1025" DrawAspect="Content" ObjectID="_1634735167" r:id="rId10"/>
        </w:object>
      </w:r>
    </w:p>
    <w:p w14:paraId="10AAE531" w14:textId="769461C1" w:rsidR="005C2A6A" w:rsidRDefault="005C2A6A" w:rsidP="00522921">
      <w:pPr>
        <w:widowControl w:val="0"/>
        <w:autoSpaceDE w:val="0"/>
        <w:autoSpaceDN w:val="0"/>
        <w:adjustRightInd w:val="0"/>
        <w:ind w:left="1260" w:hanging="540"/>
        <w:contextualSpacing/>
        <w:rPr>
          <w:rFonts w:ascii="Times New Roman" w:eastAsia="Times New Roman" w:hAnsi="Times New Roman"/>
        </w:rPr>
      </w:pPr>
      <w:r>
        <w:rPr>
          <w:rFonts w:ascii="Times New Roman" w:eastAsia="Times New Roman" w:hAnsi="Times New Roman"/>
        </w:rPr>
        <w:t>Kim Bourns, Town Clerk/Treasurer</w:t>
      </w:r>
    </w:p>
    <w:p w14:paraId="06012FD3" w14:textId="77777777" w:rsidR="005C2A6A" w:rsidRDefault="005C2A6A" w:rsidP="00522921">
      <w:pPr>
        <w:widowControl w:val="0"/>
        <w:autoSpaceDE w:val="0"/>
        <w:autoSpaceDN w:val="0"/>
        <w:adjustRightInd w:val="0"/>
        <w:ind w:left="1260" w:hanging="540"/>
        <w:contextualSpacing/>
        <w:rPr>
          <w:rFonts w:ascii="Times New Roman" w:eastAsia="Times New Roman" w:hAnsi="Times New Roman"/>
        </w:rPr>
      </w:pPr>
    </w:p>
    <w:p w14:paraId="35771A7B" w14:textId="7D5240E9" w:rsidR="005C2A6A" w:rsidRPr="00892F27" w:rsidRDefault="005C2A6A" w:rsidP="00522921">
      <w:pPr>
        <w:widowControl w:val="0"/>
        <w:autoSpaceDE w:val="0"/>
        <w:autoSpaceDN w:val="0"/>
        <w:adjustRightInd w:val="0"/>
        <w:ind w:left="1260" w:hanging="540"/>
        <w:contextualSpacing/>
        <w:rPr>
          <w:rFonts w:ascii="Times New Roman" w:eastAsia="Times New Roman" w:hAnsi="Times New Roman"/>
          <w:b/>
        </w:rPr>
      </w:pPr>
      <w:r>
        <w:rPr>
          <w:rFonts w:ascii="Times New Roman" w:eastAsia="Times New Roman" w:hAnsi="Times New Roman"/>
        </w:rPr>
        <w:t xml:space="preserve">*Agenda Posted </w:t>
      </w:r>
      <w:r w:rsidR="004F5572">
        <w:rPr>
          <w:rFonts w:ascii="Times New Roman" w:eastAsia="Times New Roman" w:hAnsi="Times New Roman"/>
        </w:rPr>
        <w:t>Fri</w:t>
      </w:r>
      <w:r w:rsidR="00AB0741">
        <w:rPr>
          <w:rFonts w:ascii="Times New Roman" w:eastAsia="Times New Roman" w:hAnsi="Times New Roman"/>
        </w:rPr>
        <w:t>day</w:t>
      </w:r>
      <w:r w:rsidR="004C79AF">
        <w:rPr>
          <w:rFonts w:ascii="Times New Roman" w:eastAsia="Times New Roman" w:hAnsi="Times New Roman"/>
        </w:rPr>
        <w:t>,</w:t>
      </w:r>
      <w:r w:rsidR="004F5572">
        <w:rPr>
          <w:rFonts w:ascii="Times New Roman" w:eastAsia="Times New Roman" w:hAnsi="Times New Roman"/>
        </w:rPr>
        <w:t xml:space="preserve"> November 8</w:t>
      </w:r>
      <w:r w:rsidR="004F5572" w:rsidRPr="004F5572">
        <w:rPr>
          <w:rFonts w:ascii="Times New Roman" w:eastAsia="Times New Roman" w:hAnsi="Times New Roman"/>
          <w:vertAlign w:val="superscript"/>
        </w:rPr>
        <w:t>th</w:t>
      </w:r>
      <w:r w:rsidR="00D87949">
        <w:rPr>
          <w:rFonts w:ascii="Times New Roman" w:eastAsia="Times New Roman" w:hAnsi="Times New Roman"/>
        </w:rPr>
        <w:t>,</w:t>
      </w:r>
      <w:r w:rsidR="00B77E04">
        <w:rPr>
          <w:rFonts w:ascii="Times New Roman" w:eastAsia="Times New Roman" w:hAnsi="Times New Roman"/>
        </w:rPr>
        <w:t xml:space="preserve"> 201</w:t>
      </w:r>
      <w:r w:rsidR="00F95E91">
        <w:rPr>
          <w:rFonts w:ascii="Times New Roman" w:eastAsia="Times New Roman" w:hAnsi="Times New Roman"/>
        </w:rPr>
        <w:t>9</w:t>
      </w:r>
      <w:r w:rsidR="0093118B">
        <w:rPr>
          <w:rFonts w:ascii="Times New Roman" w:eastAsia="Times New Roman" w:hAnsi="Times New Roman"/>
        </w:rPr>
        <w:t xml:space="preserve"> </w:t>
      </w:r>
      <w:r>
        <w:rPr>
          <w:rFonts w:ascii="Times New Roman" w:eastAsia="Times New Roman" w:hAnsi="Times New Roman"/>
        </w:rPr>
        <w:t>at Luther Town Hall, on the website at</w:t>
      </w:r>
      <w:r w:rsidR="00AB0741">
        <w:rPr>
          <w:rFonts w:ascii="Times New Roman" w:eastAsia="Times New Roman" w:hAnsi="Times New Roman"/>
        </w:rPr>
        <w:t xml:space="preserve"> </w:t>
      </w:r>
      <w:hyperlink r:id="rId11" w:history="1">
        <w:r w:rsidRPr="00E3289A">
          <w:rPr>
            <w:rStyle w:val="Hyperlink"/>
            <w:rFonts w:ascii="Times New Roman" w:eastAsia="Times New Roman" w:hAnsi="Times New Roman"/>
          </w:rPr>
          <w:t>www.townoflutherok.com</w:t>
        </w:r>
      </w:hyperlink>
      <w:r>
        <w:rPr>
          <w:rFonts w:ascii="Times New Roman" w:eastAsia="Times New Roman" w:hAnsi="Times New Roman"/>
        </w:rPr>
        <w:t xml:space="preserve"> and on Facebook a</w:t>
      </w:r>
      <w:r w:rsidR="00963380">
        <w:rPr>
          <w:rFonts w:ascii="Times New Roman" w:eastAsia="Times New Roman" w:hAnsi="Times New Roman"/>
        </w:rPr>
        <w:t xml:space="preserve">t The Town of Luther, prior to </w:t>
      </w:r>
      <w:r w:rsidR="00AB0FF8">
        <w:rPr>
          <w:rFonts w:ascii="Times New Roman" w:eastAsia="Times New Roman" w:hAnsi="Times New Roman"/>
        </w:rPr>
        <w:t>7</w:t>
      </w:r>
      <w:r w:rsidR="00354C54">
        <w:rPr>
          <w:rFonts w:ascii="Times New Roman" w:eastAsia="Times New Roman" w:hAnsi="Times New Roman"/>
        </w:rPr>
        <w:t>:</w:t>
      </w:r>
      <w:r w:rsidR="00AB0FF8">
        <w:rPr>
          <w:rFonts w:ascii="Times New Roman" w:eastAsia="Times New Roman" w:hAnsi="Times New Roman"/>
        </w:rPr>
        <w:t>0</w:t>
      </w:r>
      <w:r w:rsidR="00354C54">
        <w:rPr>
          <w:rFonts w:ascii="Times New Roman" w:eastAsia="Times New Roman" w:hAnsi="Times New Roman"/>
        </w:rPr>
        <w:t xml:space="preserve">0 </w:t>
      </w:r>
      <w:r>
        <w:rPr>
          <w:rFonts w:ascii="Times New Roman" w:eastAsia="Times New Roman" w:hAnsi="Times New Roman"/>
        </w:rPr>
        <w:t>pm</w:t>
      </w:r>
      <w:r w:rsidR="00354C54">
        <w:rPr>
          <w:rFonts w:ascii="Times New Roman" w:eastAsia="Times New Roman" w:hAnsi="Times New Roman"/>
        </w:rPr>
        <w:t>.</w:t>
      </w:r>
    </w:p>
    <w:sectPr w:rsidR="005C2A6A" w:rsidRPr="00892F27" w:rsidSect="001F0C9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3372A" w14:textId="77777777" w:rsidR="00341E4E" w:rsidRDefault="00341E4E" w:rsidP="00CF5404">
      <w:r>
        <w:separator/>
      </w:r>
    </w:p>
  </w:endnote>
  <w:endnote w:type="continuationSeparator" w:id="0">
    <w:p w14:paraId="040701F9" w14:textId="77777777" w:rsidR="00341E4E" w:rsidRDefault="00341E4E" w:rsidP="00CF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42DE" w14:textId="77777777" w:rsidR="00CF5404" w:rsidRDefault="00CF5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B3BC4" w14:textId="77777777" w:rsidR="00CF5404" w:rsidRDefault="00CF54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A484A" w14:textId="77777777" w:rsidR="00CF5404" w:rsidRDefault="00CF5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4A8C9" w14:textId="77777777" w:rsidR="00341E4E" w:rsidRDefault="00341E4E" w:rsidP="00CF5404">
      <w:r>
        <w:separator/>
      </w:r>
    </w:p>
  </w:footnote>
  <w:footnote w:type="continuationSeparator" w:id="0">
    <w:p w14:paraId="32473A98" w14:textId="77777777" w:rsidR="00341E4E" w:rsidRDefault="00341E4E" w:rsidP="00CF5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7FFD4" w14:textId="77777777" w:rsidR="00CF5404" w:rsidRDefault="00CF5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80F70" w14:textId="77777777" w:rsidR="00CF5404" w:rsidRDefault="00CF5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AC75" w14:textId="77777777" w:rsidR="00CF5404" w:rsidRDefault="00CF5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492C"/>
    <w:multiLevelType w:val="hybridMultilevel"/>
    <w:tmpl w:val="D136ABBC"/>
    <w:lvl w:ilvl="0" w:tplc="6C08E3D8">
      <w:start w:val="1"/>
      <w:numFmt w:val="decimal"/>
      <w:lvlText w:val="%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495E7E"/>
    <w:multiLevelType w:val="hybridMultilevel"/>
    <w:tmpl w:val="F684B556"/>
    <w:lvl w:ilvl="0" w:tplc="16FE6A14">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20D6272"/>
    <w:multiLevelType w:val="multilevel"/>
    <w:tmpl w:val="F692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D2EFB"/>
    <w:multiLevelType w:val="hybridMultilevel"/>
    <w:tmpl w:val="B8320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60CAC"/>
    <w:multiLevelType w:val="hybridMultilevel"/>
    <w:tmpl w:val="7116BAD2"/>
    <w:lvl w:ilvl="0" w:tplc="6C08E3D8">
      <w:start w:val="1"/>
      <w:numFmt w:val="decimal"/>
      <w:lvlText w:val="%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BDB3591"/>
    <w:multiLevelType w:val="hybridMultilevel"/>
    <w:tmpl w:val="AF1EBCF2"/>
    <w:lvl w:ilvl="0" w:tplc="3FD41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0335E3"/>
    <w:multiLevelType w:val="hybridMultilevel"/>
    <w:tmpl w:val="9236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04"/>
    <w:rsid w:val="00000AB4"/>
    <w:rsid w:val="000332C0"/>
    <w:rsid w:val="00053434"/>
    <w:rsid w:val="00054B80"/>
    <w:rsid w:val="000A04AC"/>
    <w:rsid w:val="00107E24"/>
    <w:rsid w:val="001225BC"/>
    <w:rsid w:val="001261A6"/>
    <w:rsid w:val="001564E4"/>
    <w:rsid w:val="001572BD"/>
    <w:rsid w:val="00180BA8"/>
    <w:rsid w:val="00182C60"/>
    <w:rsid w:val="00185770"/>
    <w:rsid w:val="00186317"/>
    <w:rsid w:val="00187492"/>
    <w:rsid w:val="00197792"/>
    <w:rsid w:val="001A043D"/>
    <w:rsid w:val="001C0B88"/>
    <w:rsid w:val="001C6A74"/>
    <w:rsid w:val="001C7915"/>
    <w:rsid w:val="001D1794"/>
    <w:rsid w:val="001D6C4F"/>
    <w:rsid w:val="001F0C99"/>
    <w:rsid w:val="00210972"/>
    <w:rsid w:val="00224D25"/>
    <w:rsid w:val="00243CF7"/>
    <w:rsid w:val="002462F7"/>
    <w:rsid w:val="00250819"/>
    <w:rsid w:val="00261504"/>
    <w:rsid w:val="00263CCB"/>
    <w:rsid w:val="002824B5"/>
    <w:rsid w:val="00283548"/>
    <w:rsid w:val="00286221"/>
    <w:rsid w:val="0029188E"/>
    <w:rsid w:val="00292BCA"/>
    <w:rsid w:val="00292E91"/>
    <w:rsid w:val="00294E94"/>
    <w:rsid w:val="002B2353"/>
    <w:rsid w:val="002C20EF"/>
    <w:rsid w:val="002D52F2"/>
    <w:rsid w:val="002D6142"/>
    <w:rsid w:val="002D71B9"/>
    <w:rsid w:val="0031503D"/>
    <w:rsid w:val="00317A04"/>
    <w:rsid w:val="00337899"/>
    <w:rsid w:val="00341E4E"/>
    <w:rsid w:val="0034565D"/>
    <w:rsid w:val="003510FA"/>
    <w:rsid w:val="00354C54"/>
    <w:rsid w:val="00355DDE"/>
    <w:rsid w:val="003704BF"/>
    <w:rsid w:val="003959B1"/>
    <w:rsid w:val="003C4604"/>
    <w:rsid w:val="003C4BFF"/>
    <w:rsid w:val="003E1466"/>
    <w:rsid w:val="003F797A"/>
    <w:rsid w:val="00405E62"/>
    <w:rsid w:val="00436211"/>
    <w:rsid w:val="00437532"/>
    <w:rsid w:val="0045416C"/>
    <w:rsid w:val="004548F0"/>
    <w:rsid w:val="004656FA"/>
    <w:rsid w:val="00475593"/>
    <w:rsid w:val="00477F41"/>
    <w:rsid w:val="004939E6"/>
    <w:rsid w:val="004A30E5"/>
    <w:rsid w:val="004B2F0C"/>
    <w:rsid w:val="004B4FF6"/>
    <w:rsid w:val="004B687C"/>
    <w:rsid w:val="004C3A47"/>
    <w:rsid w:val="004C765A"/>
    <w:rsid w:val="004C79AF"/>
    <w:rsid w:val="004E6807"/>
    <w:rsid w:val="004E73E2"/>
    <w:rsid w:val="004F25B5"/>
    <w:rsid w:val="004F4CB9"/>
    <w:rsid w:val="004F5572"/>
    <w:rsid w:val="0051348C"/>
    <w:rsid w:val="00522921"/>
    <w:rsid w:val="00527097"/>
    <w:rsid w:val="00527796"/>
    <w:rsid w:val="00541581"/>
    <w:rsid w:val="00541CA0"/>
    <w:rsid w:val="0056233B"/>
    <w:rsid w:val="00565FD5"/>
    <w:rsid w:val="005860C8"/>
    <w:rsid w:val="00594D47"/>
    <w:rsid w:val="005A0E0B"/>
    <w:rsid w:val="005C2A6A"/>
    <w:rsid w:val="005D1ED9"/>
    <w:rsid w:val="005D3A9A"/>
    <w:rsid w:val="005D64F1"/>
    <w:rsid w:val="005D7F4B"/>
    <w:rsid w:val="006150F0"/>
    <w:rsid w:val="0065736C"/>
    <w:rsid w:val="0067179A"/>
    <w:rsid w:val="006A0322"/>
    <w:rsid w:val="006A22C9"/>
    <w:rsid w:val="006C3639"/>
    <w:rsid w:val="006D0D4B"/>
    <w:rsid w:val="006D1DA2"/>
    <w:rsid w:val="006E0C7C"/>
    <w:rsid w:val="00703AD9"/>
    <w:rsid w:val="00710148"/>
    <w:rsid w:val="00725147"/>
    <w:rsid w:val="0073470D"/>
    <w:rsid w:val="00745583"/>
    <w:rsid w:val="00762C96"/>
    <w:rsid w:val="007649A6"/>
    <w:rsid w:val="00777203"/>
    <w:rsid w:val="00795F97"/>
    <w:rsid w:val="007D2414"/>
    <w:rsid w:val="007E1B01"/>
    <w:rsid w:val="007E7E1A"/>
    <w:rsid w:val="007F297F"/>
    <w:rsid w:val="007F2F5B"/>
    <w:rsid w:val="008000DA"/>
    <w:rsid w:val="008043A8"/>
    <w:rsid w:val="00827C4B"/>
    <w:rsid w:val="0083660F"/>
    <w:rsid w:val="0085053E"/>
    <w:rsid w:val="0085368B"/>
    <w:rsid w:val="00855DD1"/>
    <w:rsid w:val="00860969"/>
    <w:rsid w:val="00866E46"/>
    <w:rsid w:val="00873948"/>
    <w:rsid w:val="00881528"/>
    <w:rsid w:val="008873FD"/>
    <w:rsid w:val="00890693"/>
    <w:rsid w:val="00892F27"/>
    <w:rsid w:val="008B1C46"/>
    <w:rsid w:val="008B284C"/>
    <w:rsid w:val="008C3F24"/>
    <w:rsid w:val="008C4C2F"/>
    <w:rsid w:val="008D7B7C"/>
    <w:rsid w:val="008E2931"/>
    <w:rsid w:val="008E3B3B"/>
    <w:rsid w:val="00914B4D"/>
    <w:rsid w:val="009252C1"/>
    <w:rsid w:val="0093118B"/>
    <w:rsid w:val="0093292C"/>
    <w:rsid w:val="009357EA"/>
    <w:rsid w:val="0095347E"/>
    <w:rsid w:val="00963380"/>
    <w:rsid w:val="009747F4"/>
    <w:rsid w:val="009A0BB3"/>
    <w:rsid w:val="009B5026"/>
    <w:rsid w:val="009C54F7"/>
    <w:rsid w:val="009D318C"/>
    <w:rsid w:val="009E29D4"/>
    <w:rsid w:val="009F30DE"/>
    <w:rsid w:val="00A16662"/>
    <w:rsid w:val="00A2483D"/>
    <w:rsid w:val="00A2642F"/>
    <w:rsid w:val="00A437ED"/>
    <w:rsid w:val="00A449B6"/>
    <w:rsid w:val="00A650C5"/>
    <w:rsid w:val="00AA6F39"/>
    <w:rsid w:val="00AB0741"/>
    <w:rsid w:val="00AB0FF8"/>
    <w:rsid w:val="00AB3499"/>
    <w:rsid w:val="00B03F76"/>
    <w:rsid w:val="00B2411B"/>
    <w:rsid w:val="00B2510A"/>
    <w:rsid w:val="00B42057"/>
    <w:rsid w:val="00B43BFD"/>
    <w:rsid w:val="00B45F0D"/>
    <w:rsid w:val="00B46DC4"/>
    <w:rsid w:val="00B575C1"/>
    <w:rsid w:val="00B77E04"/>
    <w:rsid w:val="00B83282"/>
    <w:rsid w:val="00BB4C41"/>
    <w:rsid w:val="00BC072F"/>
    <w:rsid w:val="00C02526"/>
    <w:rsid w:val="00C13674"/>
    <w:rsid w:val="00C161FF"/>
    <w:rsid w:val="00C358F5"/>
    <w:rsid w:val="00C43E5D"/>
    <w:rsid w:val="00C54BC6"/>
    <w:rsid w:val="00C71B03"/>
    <w:rsid w:val="00CA4EB8"/>
    <w:rsid w:val="00CB295C"/>
    <w:rsid w:val="00CB7EA8"/>
    <w:rsid w:val="00CE5843"/>
    <w:rsid w:val="00CE6C3F"/>
    <w:rsid w:val="00CF03C1"/>
    <w:rsid w:val="00CF5404"/>
    <w:rsid w:val="00D07F99"/>
    <w:rsid w:val="00D10C0A"/>
    <w:rsid w:val="00D36DD0"/>
    <w:rsid w:val="00D5162E"/>
    <w:rsid w:val="00D60687"/>
    <w:rsid w:val="00D63934"/>
    <w:rsid w:val="00D714C6"/>
    <w:rsid w:val="00D7535A"/>
    <w:rsid w:val="00D7726B"/>
    <w:rsid w:val="00D8030D"/>
    <w:rsid w:val="00D80D77"/>
    <w:rsid w:val="00D82E90"/>
    <w:rsid w:val="00D87949"/>
    <w:rsid w:val="00DA1562"/>
    <w:rsid w:val="00DA738D"/>
    <w:rsid w:val="00DB0957"/>
    <w:rsid w:val="00DD4D21"/>
    <w:rsid w:val="00DE6790"/>
    <w:rsid w:val="00DF47D7"/>
    <w:rsid w:val="00E119E6"/>
    <w:rsid w:val="00E2672F"/>
    <w:rsid w:val="00E60DDE"/>
    <w:rsid w:val="00E76ACC"/>
    <w:rsid w:val="00E973D2"/>
    <w:rsid w:val="00EB0F66"/>
    <w:rsid w:val="00EE0383"/>
    <w:rsid w:val="00EF05E5"/>
    <w:rsid w:val="00EF3861"/>
    <w:rsid w:val="00F02EE0"/>
    <w:rsid w:val="00F2291A"/>
    <w:rsid w:val="00F24CEB"/>
    <w:rsid w:val="00F34C21"/>
    <w:rsid w:val="00F37EBF"/>
    <w:rsid w:val="00F55B09"/>
    <w:rsid w:val="00F95E91"/>
    <w:rsid w:val="00FB6009"/>
    <w:rsid w:val="00FD6866"/>
    <w:rsid w:val="00FE1041"/>
    <w:rsid w:val="00FE75E1"/>
    <w:rsid w:val="00FE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D1E18"/>
  <w15:docId w15:val="{C508B99B-DCB4-40A1-AE08-03B4026B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4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404"/>
    <w:pPr>
      <w:tabs>
        <w:tab w:val="center" w:pos="4680"/>
        <w:tab w:val="right" w:pos="9360"/>
      </w:tabs>
    </w:pPr>
  </w:style>
  <w:style w:type="character" w:customStyle="1" w:styleId="HeaderChar">
    <w:name w:val="Header Char"/>
    <w:basedOn w:val="DefaultParagraphFont"/>
    <w:link w:val="Header"/>
    <w:uiPriority w:val="99"/>
    <w:rsid w:val="00CF5404"/>
  </w:style>
  <w:style w:type="paragraph" w:styleId="Footer">
    <w:name w:val="footer"/>
    <w:basedOn w:val="Normal"/>
    <w:link w:val="FooterChar"/>
    <w:uiPriority w:val="99"/>
    <w:unhideWhenUsed/>
    <w:rsid w:val="00CF5404"/>
    <w:pPr>
      <w:tabs>
        <w:tab w:val="center" w:pos="4680"/>
        <w:tab w:val="right" w:pos="9360"/>
      </w:tabs>
    </w:pPr>
  </w:style>
  <w:style w:type="character" w:customStyle="1" w:styleId="FooterChar">
    <w:name w:val="Footer Char"/>
    <w:basedOn w:val="DefaultParagraphFont"/>
    <w:link w:val="Footer"/>
    <w:uiPriority w:val="99"/>
    <w:rsid w:val="00CF5404"/>
  </w:style>
  <w:style w:type="paragraph" w:styleId="ListParagraph">
    <w:name w:val="List Paragraph"/>
    <w:basedOn w:val="Normal"/>
    <w:uiPriority w:val="34"/>
    <w:qFormat/>
    <w:rsid w:val="00CF5404"/>
    <w:pPr>
      <w:ind w:left="720"/>
      <w:contextualSpacing/>
    </w:pPr>
  </w:style>
  <w:style w:type="paragraph" w:customStyle="1" w:styleId="p1">
    <w:name w:val="p1"/>
    <w:basedOn w:val="Normal"/>
    <w:rsid w:val="009C54F7"/>
    <w:pPr>
      <w:spacing w:line="270" w:lineRule="atLeast"/>
    </w:pPr>
    <w:rPr>
      <w:rFonts w:ascii="Times New Roman" w:hAnsi="Times New Roman"/>
      <w:color w:val="000000"/>
    </w:rPr>
  </w:style>
  <w:style w:type="character" w:customStyle="1" w:styleId="s1">
    <w:name w:val="s1"/>
    <w:rsid w:val="009C54F7"/>
  </w:style>
  <w:style w:type="character" w:styleId="Hyperlink">
    <w:name w:val="Hyperlink"/>
    <w:basedOn w:val="DefaultParagraphFont"/>
    <w:uiPriority w:val="99"/>
    <w:unhideWhenUsed/>
    <w:rsid w:val="005C2A6A"/>
    <w:rPr>
      <w:color w:val="0563C1" w:themeColor="hyperlink"/>
      <w:u w:val="single"/>
    </w:rPr>
  </w:style>
  <w:style w:type="character" w:customStyle="1" w:styleId="aqj">
    <w:name w:val="aqj"/>
    <w:basedOn w:val="DefaultParagraphFont"/>
    <w:rsid w:val="0065736C"/>
  </w:style>
  <w:style w:type="paragraph" w:styleId="NoSpacing">
    <w:name w:val="No Spacing"/>
    <w:uiPriority w:val="1"/>
    <w:qFormat/>
    <w:rsid w:val="009B502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27097"/>
    <w:rPr>
      <w:rFonts w:ascii="Tahoma" w:hAnsi="Tahoma" w:cs="Tahoma"/>
      <w:sz w:val="16"/>
      <w:szCs w:val="16"/>
    </w:rPr>
  </w:style>
  <w:style w:type="character" w:customStyle="1" w:styleId="BalloonTextChar">
    <w:name w:val="Balloon Text Char"/>
    <w:basedOn w:val="DefaultParagraphFont"/>
    <w:link w:val="BalloonText"/>
    <w:uiPriority w:val="99"/>
    <w:semiHidden/>
    <w:rsid w:val="00527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6529">
      <w:bodyDiv w:val="1"/>
      <w:marLeft w:val="0"/>
      <w:marRight w:val="0"/>
      <w:marTop w:val="0"/>
      <w:marBottom w:val="0"/>
      <w:divBdr>
        <w:top w:val="none" w:sz="0" w:space="0" w:color="auto"/>
        <w:left w:val="none" w:sz="0" w:space="0" w:color="auto"/>
        <w:bottom w:val="none" w:sz="0" w:space="0" w:color="auto"/>
        <w:right w:val="none" w:sz="0" w:space="0" w:color="auto"/>
      </w:divBdr>
      <w:divsChild>
        <w:div w:id="1144203540">
          <w:marLeft w:val="0"/>
          <w:marRight w:val="0"/>
          <w:marTop w:val="0"/>
          <w:marBottom w:val="0"/>
          <w:divBdr>
            <w:top w:val="none" w:sz="0" w:space="0" w:color="auto"/>
            <w:left w:val="none" w:sz="0" w:space="0" w:color="auto"/>
            <w:bottom w:val="none" w:sz="0" w:space="0" w:color="auto"/>
            <w:right w:val="none" w:sz="0" w:space="0" w:color="auto"/>
          </w:divBdr>
        </w:div>
        <w:div w:id="1864709938">
          <w:marLeft w:val="0"/>
          <w:marRight w:val="0"/>
          <w:marTop w:val="0"/>
          <w:marBottom w:val="0"/>
          <w:divBdr>
            <w:top w:val="none" w:sz="0" w:space="0" w:color="auto"/>
            <w:left w:val="none" w:sz="0" w:space="0" w:color="auto"/>
            <w:bottom w:val="none" w:sz="0" w:space="0" w:color="auto"/>
            <w:right w:val="none" w:sz="0" w:space="0" w:color="auto"/>
          </w:divBdr>
        </w:div>
      </w:divsChild>
    </w:div>
    <w:div w:id="330719775">
      <w:bodyDiv w:val="1"/>
      <w:marLeft w:val="0"/>
      <w:marRight w:val="0"/>
      <w:marTop w:val="0"/>
      <w:marBottom w:val="0"/>
      <w:divBdr>
        <w:top w:val="none" w:sz="0" w:space="0" w:color="auto"/>
        <w:left w:val="none" w:sz="0" w:space="0" w:color="auto"/>
        <w:bottom w:val="none" w:sz="0" w:space="0" w:color="auto"/>
        <w:right w:val="none" w:sz="0" w:space="0" w:color="auto"/>
      </w:divBdr>
    </w:div>
    <w:div w:id="743188004">
      <w:bodyDiv w:val="1"/>
      <w:marLeft w:val="0"/>
      <w:marRight w:val="0"/>
      <w:marTop w:val="0"/>
      <w:marBottom w:val="0"/>
      <w:divBdr>
        <w:top w:val="none" w:sz="0" w:space="0" w:color="auto"/>
        <w:left w:val="none" w:sz="0" w:space="0" w:color="auto"/>
        <w:bottom w:val="none" w:sz="0" w:space="0" w:color="auto"/>
        <w:right w:val="none" w:sz="0" w:space="0" w:color="auto"/>
      </w:divBdr>
    </w:div>
    <w:div w:id="743794619">
      <w:bodyDiv w:val="1"/>
      <w:marLeft w:val="0"/>
      <w:marRight w:val="0"/>
      <w:marTop w:val="0"/>
      <w:marBottom w:val="0"/>
      <w:divBdr>
        <w:top w:val="none" w:sz="0" w:space="0" w:color="auto"/>
        <w:left w:val="none" w:sz="0" w:space="0" w:color="auto"/>
        <w:bottom w:val="none" w:sz="0" w:space="0" w:color="auto"/>
        <w:right w:val="none" w:sz="0" w:space="0" w:color="auto"/>
      </w:divBdr>
    </w:div>
    <w:div w:id="1433740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wnofluther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D461F2-8F6A-46F3-B0E1-A0BD1A0F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Cavin</dc:creator>
  <cp:lastModifiedBy>Twila Bourlon</cp:lastModifiedBy>
  <cp:revision>2</cp:revision>
  <cp:lastPrinted>2017-11-13T22:04:00Z</cp:lastPrinted>
  <dcterms:created xsi:type="dcterms:W3CDTF">2019-11-08T22:20:00Z</dcterms:created>
  <dcterms:modified xsi:type="dcterms:W3CDTF">2019-11-08T22:20:00Z</dcterms:modified>
</cp:coreProperties>
</file>