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27FA64E9" w14:textId="77777777" w:rsidR="0047161B" w:rsidRDefault="0047161B" w:rsidP="00DA1562">
      <w:pPr>
        <w:ind w:left="2880" w:firstLine="720"/>
        <w:rPr>
          <w:rFonts w:ascii="Times New Roman" w:hAnsi="Times New Roman"/>
          <w:b/>
          <w:sz w:val="28"/>
          <w:szCs w:val="28"/>
        </w:rPr>
      </w:pPr>
    </w:p>
    <w:p w14:paraId="4BFE1723" w14:textId="09B31C51" w:rsidR="0047161B" w:rsidRPr="007D2414" w:rsidRDefault="0047161B"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AC62C1F"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D74131">
        <w:rPr>
          <w:rFonts w:ascii="Times New Roman" w:hAnsi="Times New Roman"/>
          <w:b/>
          <w:sz w:val="26"/>
          <w:szCs w:val="26"/>
        </w:rPr>
        <w:t>August 22</w:t>
      </w:r>
      <w:r w:rsidR="00D74131" w:rsidRPr="00D74131">
        <w:rPr>
          <w:rFonts w:ascii="Times New Roman" w:hAnsi="Times New Roman"/>
          <w:b/>
          <w:sz w:val="26"/>
          <w:szCs w:val="26"/>
          <w:vertAlign w:val="superscript"/>
        </w:rPr>
        <w:t>nd</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178FD2AD"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240A11">
        <w:rPr>
          <w:rFonts w:ascii="Times New Roman" w:eastAsia="Times New Roman" w:hAnsi="Times New Roman"/>
          <w:b/>
        </w:rPr>
        <w:t>.</w:t>
      </w:r>
    </w:p>
    <w:p w14:paraId="734EE3BB" w14:textId="4CFA8470"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240A11">
        <w:rPr>
          <w:rFonts w:ascii="Times New Roman" w:eastAsia="Times New Roman" w:hAnsi="Times New Roman"/>
          <w:b/>
        </w:rPr>
        <w:t>… All Present.</w:t>
      </w:r>
    </w:p>
    <w:p w14:paraId="348383CE" w14:textId="035FA512"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240A11">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74C578B" w14:textId="16C72539" w:rsidR="00240A11" w:rsidRDefault="00240A11" w:rsidP="00240A11">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035F21E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573D3">
        <w:rPr>
          <w:rFonts w:ascii="Times New Roman" w:eastAsia="Times New Roman" w:hAnsi="Times New Roman"/>
          <w:b/>
        </w:rPr>
        <w:t>Chelsea House</w:t>
      </w:r>
      <w:r>
        <w:rPr>
          <w:rFonts w:ascii="Times New Roman" w:eastAsia="Times New Roman" w:hAnsi="Times New Roman"/>
          <w:b/>
        </w:rPr>
        <w:t>)</w:t>
      </w:r>
    </w:p>
    <w:p w14:paraId="7B68FF63" w14:textId="77777777" w:rsidR="00C92593" w:rsidRDefault="00C92593" w:rsidP="005E29E3">
      <w:pPr>
        <w:widowControl w:val="0"/>
        <w:autoSpaceDE w:val="0"/>
        <w:autoSpaceDN w:val="0"/>
        <w:adjustRightInd w:val="0"/>
        <w:ind w:left="1260" w:hanging="540"/>
        <w:jc w:val="center"/>
        <w:rPr>
          <w:rFonts w:ascii="Times New Roman" w:eastAsia="Times New Roman" w:hAnsi="Times New Roman"/>
          <w:b/>
        </w:rPr>
      </w:pPr>
    </w:p>
    <w:p w14:paraId="061A7FEA" w14:textId="1D8080C5" w:rsidR="00C92593" w:rsidRPr="00240A11" w:rsidRDefault="00811BDE" w:rsidP="00C92593">
      <w:pPr>
        <w:pStyle w:val="ListParagraph"/>
        <w:widowControl w:val="0"/>
        <w:numPr>
          <w:ilvl w:val="0"/>
          <w:numId w:val="2"/>
        </w:numPr>
        <w:autoSpaceDE w:val="0"/>
        <w:autoSpaceDN w:val="0"/>
        <w:adjustRightInd w:val="0"/>
        <w:rPr>
          <w:rFonts w:ascii="Times New Roman" w:eastAsia="Times New Roman" w:hAnsi="Times New Roman"/>
        </w:rPr>
      </w:pPr>
      <w:r w:rsidRPr="00811BDE">
        <w:rPr>
          <w:rFonts w:ascii="Times New Roman" w:eastAsia="Times New Roman" w:hAnsi="Times New Roman"/>
          <w:bCs/>
        </w:rPr>
        <w:t>Consideration, discussion and possible action to sign a contract with A-Z Handyman for "as needed" mowing services for Town properties.</w:t>
      </w:r>
    </w:p>
    <w:p w14:paraId="39A40BDD" w14:textId="4D165A71" w:rsidR="00240A11" w:rsidRPr="00114017" w:rsidRDefault="00240A11" w:rsidP="00240A11">
      <w:pPr>
        <w:pStyle w:val="ListParagraph"/>
        <w:ind w:left="990"/>
        <w:rPr>
          <w:rFonts w:ascii="Times New Roman" w:eastAsia="Times New Roman" w:hAnsi="Times New Roman"/>
          <w:b/>
        </w:rPr>
      </w:pPr>
      <w:r w:rsidRPr="00114017">
        <w:rPr>
          <w:rFonts w:ascii="Times New Roman" w:eastAsia="Times New Roman" w:hAnsi="Times New Roman"/>
          <w:b/>
        </w:rPr>
        <w:t xml:space="preserve">Motion to approve as written: </w:t>
      </w:r>
      <w:r>
        <w:rPr>
          <w:rFonts w:ascii="Times New Roman" w:eastAsia="Times New Roman" w:hAnsi="Times New Roman"/>
          <w:b/>
        </w:rPr>
        <w:t>C. House</w:t>
      </w:r>
      <w:r w:rsidRPr="00114017">
        <w:rPr>
          <w:rFonts w:ascii="Times New Roman" w:eastAsia="Times New Roman" w:hAnsi="Times New Roman"/>
          <w:b/>
        </w:rPr>
        <w:t>… 2</w:t>
      </w:r>
      <w:r w:rsidRPr="00114017">
        <w:rPr>
          <w:rFonts w:ascii="Times New Roman" w:eastAsia="Times New Roman" w:hAnsi="Times New Roman"/>
          <w:b/>
          <w:vertAlign w:val="superscript"/>
        </w:rPr>
        <w:t>nd</w:t>
      </w:r>
      <w:r w:rsidRPr="00114017">
        <w:rPr>
          <w:rFonts w:ascii="Times New Roman" w:eastAsia="Times New Roman" w:hAnsi="Times New Roman"/>
          <w:b/>
        </w:rPr>
        <w:t xml:space="preserve">: </w:t>
      </w:r>
      <w:r>
        <w:rPr>
          <w:rFonts w:ascii="Times New Roman" w:eastAsia="Times New Roman" w:hAnsi="Times New Roman"/>
          <w:b/>
        </w:rPr>
        <w:t xml:space="preserve">J. Schwarzmeier </w:t>
      </w:r>
      <w:r w:rsidRPr="00114017">
        <w:rPr>
          <w:rFonts w:ascii="Times New Roman" w:eastAsia="Times New Roman" w:hAnsi="Times New Roman"/>
          <w:b/>
        </w:rPr>
        <w:t>… Unanimous Yes Vote.</w:t>
      </w:r>
    </w:p>
    <w:p w14:paraId="70EBB83F" w14:textId="77777777" w:rsidR="00240A11" w:rsidRPr="00811BDE" w:rsidRDefault="00240A11" w:rsidP="00240A11">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0FEC4662" w14:textId="77777777" w:rsidR="00D74131" w:rsidRDefault="007055FD" w:rsidP="00D74131">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discussion and possible action to</w:t>
      </w:r>
      <w:r w:rsidR="00D74131">
        <w:rPr>
          <w:rFonts w:ascii="Times New Roman" w:eastAsia="Times New Roman" w:hAnsi="Times New Roman"/>
        </w:rPr>
        <w:t xml:space="preserve"> </w:t>
      </w:r>
      <w:r w:rsidR="00D74131">
        <w:rPr>
          <w:rFonts w:ascii="Times New Roman" w:hAnsi="Times New Roman"/>
        </w:rPr>
        <w:t>address the current bullet proof vest situation for the Luther Police Department, in regards to existing age and need to update.</w:t>
      </w:r>
    </w:p>
    <w:p w14:paraId="7654E2E8" w14:textId="32166841" w:rsidR="00D74131" w:rsidRDefault="00D74131" w:rsidP="00D74131">
      <w:pPr>
        <w:widowControl w:val="0"/>
        <w:autoSpaceDE w:val="0"/>
        <w:autoSpaceDN w:val="0"/>
        <w:adjustRightInd w:val="0"/>
        <w:ind w:left="990"/>
        <w:contextualSpacing/>
        <w:rPr>
          <w:rFonts w:ascii="Times New Roman" w:hAnsi="Times New Roman"/>
          <w:b/>
        </w:rPr>
      </w:pPr>
      <w:r w:rsidRPr="004D0021">
        <w:rPr>
          <w:rFonts w:ascii="Times New Roman" w:hAnsi="Times New Roman"/>
          <w:b/>
        </w:rPr>
        <w:t xml:space="preserve">Tabled </w:t>
      </w:r>
      <w:r>
        <w:rPr>
          <w:rFonts w:ascii="Times New Roman" w:hAnsi="Times New Roman"/>
          <w:b/>
        </w:rPr>
        <w:t>from</w:t>
      </w:r>
      <w:r w:rsidRPr="004D0021">
        <w:rPr>
          <w:rFonts w:ascii="Times New Roman" w:hAnsi="Times New Roman"/>
          <w:b/>
        </w:rPr>
        <w:t xml:space="preserve"> the August </w:t>
      </w:r>
      <w:r>
        <w:rPr>
          <w:rFonts w:ascii="Times New Roman" w:hAnsi="Times New Roman"/>
          <w:b/>
        </w:rPr>
        <w:t>13</w:t>
      </w:r>
      <w:r w:rsidRPr="00D74131">
        <w:rPr>
          <w:rFonts w:ascii="Times New Roman" w:hAnsi="Times New Roman"/>
          <w:b/>
          <w:vertAlign w:val="superscript"/>
        </w:rPr>
        <w:t>th</w:t>
      </w:r>
      <w:r>
        <w:rPr>
          <w:rFonts w:ascii="Times New Roman" w:hAnsi="Times New Roman"/>
          <w:b/>
        </w:rPr>
        <w:t xml:space="preserve"> Regular</w:t>
      </w:r>
      <w:r w:rsidRPr="004D0021">
        <w:rPr>
          <w:rFonts w:ascii="Times New Roman" w:hAnsi="Times New Roman"/>
          <w:b/>
        </w:rPr>
        <w:t xml:space="preserve"> Meeting.</w:t>
      </w:r>
    </w:p>
    <w:p w14:paraId="6D987784" w14:textId="0D2DF453" w:rsidR="00240A11" w:rsidRPr="004D0021" w:rsidRDefault="00240A11" w:rsidP="00240A11">
      <w:pPr>
        <w:widowControl w:val="0"/>
        <w:autoSpaceDE w:val="0"/>
        <w:autoSpaceDN w:val="0"/>
        <w:adjustRightInd w:val="0"/>
        <w:ind w:left="270" w:firstLine="720"/>
        <w:contextualSpacing/>
        <w:rPr>
          <w:rFonts w:ascii="Times New Roman" w:hAnsi="Times New Roman"/>
          <w:b/>
        </w:rPr>
      </w:pPr>
      <w:r>
        <w:rPr>
          <w:rFonts w:ascii="Times New Roman" w:hAnsi="Times New Roman"/>
          <w:b/>
        </w:rPr>
        <w:t>No Action.</w:t>
      </w:r>
    </w:p>
    <w:p w14:paraId="24716CDB" w14:textId="20AA57F6" w:rsidR="00C838BD" w:rsidRPr="007055FD" w:rsidRDefault="00C838BD" w:rsidP="00D74131">
      <w:pPr>
        <w:pStyle w:val="ListParagraph"/>
        <w:widowControl w:val="0"/>
        <w:autoSpaceDE w:val="0"/>
        <w:autoSpaceDN w:val="0"/>
        <w:adjustRightInd w:val="0"/>
        <w:ind w:left="990"/>
        <w:rPr>
          <w:rFonts w:ascii="Times New Roman" w:hAnsi="Times New Roman"/>
        </w:rPr>
      </w:pPr>
    </w:p>
    <w:p w14:paraId="31360093" w14:textId="268BC48B" w:rsidR="007A63CB" w:rsidRPr="00240A11" w:rsidRDefault="00811BDE" w:rsidP="007A63CB">
      <w:pPr>
        <w:widowControl w:val="0"/>
        <w:numPr>
          <w:ilvl w:val="0"/>
          <w:numId w:val="2"/>
        </w:numPr>
        <w:autoSpaceDE w:val="0"/>
        <w:autoSpaceDN w:val="0"/>
        <w:adjustRightInd w:val="0"/>
        <w:contextualSpacing/>
        <w:rPr>
          <w:rFonts w:ascii="Times New Roman" w:eastAsia="Times New Roman" w:hAnsi="Times New Roman"/>
        </w:rPr>
      </w:pPr>
      <w:r w:rsidRPr="00811BDE">
        <w:rPr>
          <w:rFonts w:ascii="Times New Roman" w:eastAsia="Times New Roman" w:hAnsi="Times New Roman"/>
          <w:bCs/>
        </w:rPr>
        <w:t>Consideration, discussion and possible action to include the Luther Police Department in the Bank remodel (the remodel will join the Bank and the LPD, but the LPD was left off the previous ag</w:t>
      </w:r>
      <w:r>
        <w:rPr>
          <w:rFonts w:ascii="Times New Roman" w:eastAsia="Times New Roman" w:hAnsi="Times New Roman"/>
          <w:bCs/>
        </w:rPr>
        <w:t>enda item approving the remodel)</w:t>
      </w:r>
      <w:r w:rsidRPr="00811BDE">
        <w:rPr>
          <w:rFonts w:ascii="Times New Roman" w:eastAsia="Times New Roman" w:hAnsi="Times New Roman"/>
          <w:bCs/>
        </w:rPr>
        <w:t>.</w:t>
      </w:r>
    </w:p>
    <w:p w14:paraId="6F5373B9" w14:textId="7E9E9938" w:rsidR="000B2D90" w:rsidRPr="00114017" w:rsidRDefault="000B2D90" w:rsidP="000B2D90">
      <w:pPr>
        <w:pStyle w:val="ListParagraph"/>
        <w:ind w:left="990"/>
        <w:rPr>
          <w:rFonts w:ascii="Times New Roman" w:eastAsia="Times New Roman" w:hAnsi="Times New Roman"/>
          <w:b/>
        </w:rPr>
      </w:pPr>
      <w:r w:rsidRPr="00114017">
        <w:rPr>
          <w:rFonts w:ascii="Times New Roman" w:eastAsia="Times New Roman" w:hAnsi="Times New Roman"/>
          <w:b/>
        </w:rPr>
        <w:t xml:space="preserve">Motion to approve as written: </w:t>
      </w:r>
      <w:r>
        <w:rPr>
          <w:rFonts w:ascii="Times New Roman" w:eastAsia="Times New Roman" w:hAnsi="Times New Roman"/>
          <w:b/>
        </w:rPr>
        <w:t>J. White</w:t>
      </w:r>
      <w:r w:rsidRPr="00114017">
        <w:rPr>
          <w:rFonts w:ascii="Times New Roman" w:eastAsia="Times New Roman" w:hAnsi="Times New Roman"/>
          <w:b/>
        </w:rPr>
        <w:t>… 2</w:t>
      </w:r>
      <w:r w:rsidRPr="00114017">
        <w:rPr>
          <w:rFonts w:ascii="Times New Roman" w:eastAsia="Times New Roman" w:hAnsi="Times New Roman"/>
          <w:b/>
          <w:vertAlign w:val="superscript"/>
        </w:rPr>
        <w:t>nd</w:t>
      </w:r>
      <w:r w:rsidRPr="00114017">
        <w:rPr>
          <w:rFonts w:ascii="Times New Roman" w:eastAsia="Times New Roman" w:hAnsi="Times New Roman"/>
          <w:b/>
        </w:rPr>
        <w:t xml:space="preserve">: </w:t>
      </w:r>
      <w:r>
        <w:rPr>
          <w:rFonts w:ascii="Times New Roman" w:eastAsia="Times New Roman" w:hAnsi="Times New Roman"/>
          <w:b/>
        </w:rPr>
        <w:t>T. Langston</w:t>
      </w:r>
      <w:r w:rsidRPr="00114017">
        <w:rPr>
          <w:rFonts w:ascii="Times New Roman" w:eastAsia="Times New Roman" w:hAnsi="Times New Roman"/>
          <w:b/>
        </w:rPr>
        <w:t>… Unanimous Yes Vote.</w:t>
      </w:r>
    </w:p>
    <w:p w14:paraId="3702C0E3" w14:textId="77777777" w:rsidR="00240A11" w:rsidRPr="00E67BB6" w:rsidRDefault="00240A11" w:rsidP="00240A11">
      <w:pPr>
        <w:widowControl w:val="0"/>
        <w:autoSpaceDE w:val="0"/>
        <w:autoSpaceDN w:val="0"/>
        <w:adjustRightInd w:val="0"/>
        <w:ind w:left="990"/>
        <w:contextualSpacing/>
        <w:rPr>
          <w:rFonts w:ascii="Times New Roman" w:eastAsia="Times New Roman" w:hAnsi="Times New Roman"/>
        </w:rPr>
      </w:pPr>
    </w:p>
    <w:p w14:paraId="4288810A" w14:textId="77777777" w:rsidR="00E67BB6" w:rsidRPr="00811BDE" w:rsidRDefault="00E67BB6" w:rsidP="00E67BB6">
      <w:pPr>
        <w:widowControl w:val="0"/>
        <w:autoSpaceDE w:val="0"/>
        <w:autoSpaceDN w:val="0"/>
        <w:adjustRightInd w:val="0"/>
        <w:ind w:left="990"/>
        <w:contextualSpacing/>
        <w:rPr>
          <w:rFonts w:ascii="Times New Roman" w:eastAsia="Times New Roman" w:hAnsi="Times New Roman"/>
        </w:rPr>
      </w:pPr>
    </w:p>
    <w:p w14:paraId="56F19620" w14:textId="0C1123C8" w:rsidR="007A63CB" w:rsidRPr="000B2D90" w:rsidRDefault="00811BDE" w:rsidP="00811BDE">
      <w:pPr>
        <w:pStyle w:val="ListParagraph"/>
        <w:numPr>
          <w:ilvl w:val="0"/>
          <w:numId w:val="2"/>
        </w:numPr>
        <w:rPr>
          <w:rFonts w:ascii="Times New Roman" w:hAnsi="Times New Roman"/>
        </w:rPr>
      </w:pPr>
      <w:r w:rsidRPr="00811BDE">
        <w:rPr>
          <w:rFonts w:ascii="Times New Roman" w:eastAsia="Times New Roman" w:hAnsi="Times New Roman"/>
          <w:bCs/>
        </w:rPr>
        <w:t>Consideration, discussion and possible action to delay the bid opening for the Bank/LPD remodel until September the 27th so that all necessary information can be gathered and the project advertised.</w:t>
      </w:r>
    </w:p>
    <w:p w14:paraId="228F4637" w14:textId="6C92BA8E" w:rsidR="000B2D90" w:rsidRPr="00114017" w:rsidRDefault="000B2D90" w:rsidP="000B2D90">
      <w:pPr>
        <w:pStyle w:val="ListParagraph"/>
        <w:ind w:left="990"/>
        <w:rPr>
          <w:rFonts w:ascii="Times New Roman" w:eastAsia="Times New Roman" w:hAnsi="Times New Roman"/>
          <w:b/>
        </w:rPr>
      </w:pPr>
      <w:r>
        <w:rPr>
          <w:rFonts w:ascii="Times New Roman" w:eastAsia="Times New Roman" w:hAnsi="Times New Roman"/>
          <w:b/>
        </w:rPr>
        <w:lastRenderedPageBreak/>
        <w:t>Tabled to September 10</w:t>
      </w:r>
      <w:r w:rsidRPr="000B2D90">
        <w:rPr>
          <w:rFonts w:ascii="Times New Roman" w:eastAsia="Times New Roman" w:hAnsi="Times New Roman"/>
          <w:b/>
          <w:vertAlign w:val="superscript"/>
        </w:rPr>
        <w:t>th</w:t>
      </w:r>
      <w:r>
        <w:rPr>
          <w:rFonts w:ascii="Times New Roman" w:eastAsia="Times New Roman" w:hAnsi="Times New Roman"/>
          <w:b/>
        </w:rPr>
        <w:t xml:space="preserve"> meeting.</w:t>
      </w:r>
    </w:p>
    <w:p w14:paraId="096F7348" w14:textId="77777777" w:rsidR="00811BDE" w:rsidRPr="00811BDE" w:rsidRDefault="00811BDE" w:rsidP="00811BDE">
      <w:pPr>
        <w:pStyle w:val="ListParagraph"/>
        <w:ind w:left="990"/>
        <w:rPr>
          <w:rFonts w:ascii="Times New Roman" w:hAnsi="Times New Roman"/>
        </w:rPr>
      </w:pPr>
    </w:p>
    <w:p w14:paraId="0896665C" w14:textId="38BEC3EF" w:rsidR="00811BDE" w:rsidRDefault="00811BDE" w:rsidP="00811BDE">
      <w:pPr>
        <w:pStyle w:val="ListParagraph"/>
        <w:numPr>
          <w:ilvl w:val="0"/>
          <w:numId w:val="2"/>
        </w:numPr>
        <w:rPr>
          <w:rFonts w:ascii="Times New Roman" w:hAnsi="Times New Roman"/>
        </w:rPr>
      </w:pPr>
      <w:r w:rsidRPr="00811BDE">
        <w:rPr>
          <w:rFonts w:ascii="Times New Roman" w:hAnsi="Times New Roman"/>
        </w:rPr>
        <w:t>Consideration, discussion and possible action to address nuisance abatement for the property at Luther City Edition, Block 010, Lots 1-7.</w:t>
      </w:r>
    </w:p>
    <w:p w14:paraId="55373696" w14:textId="4235F135" w:rsidR="000B2D90" w:rsidRPr="000B2D90" w:rsidRDefault="000B2D90" w:rsidP="000B2D90">
      <w:pPr>
        <w:pStyle w:val="ListParagraph"/>
        <w:ind w:left="990"/>
        <w:rPr>
          <w:rFonts w:ascii="Times New Roman" w:hAnsi="Times New Roman"/>
          <w:b/>
        </w:rPr>
      </w:pPr>
      <w:r w:rsidRPr="000B2D90">
        <w:rPr>
          <w:rFonts w:ascii="Times New Roman" w:hAnsi="Times New Roman"/>
          <w:b/>
        </w:rPr>
        <w:t>No Action.</w:t>
      </w:r>
    </w:p>
    <w:p w14:paraId="6C227257" w14:textId="77777777" w:rsidR="00811BDE" w:rsidRPr="00811BDE" w:rsidRDefault="00811BDE" w:rsidP="00811BDE">
      <w:pPr>
        <w:pStyle w:val="ListParagraph"/>
        <w:rPr>
          <w:rFonts w:ascii="Times New Roman" w:hAnsi="Times New Roman"/>
        </w:rPr>
      </w:pPr>
    </w:p>
    <w:p w14:paraId="13A64143" w14:textId="0E0E5645" w:rsidR="00811BDE" w:rsidRDefault="00811BDE" w:rsidP="00811BDE">
      <w:pPr>
        <w:pStyle w:val="ListParagraph"/>
        <w:numPr>
          <w:ilvl w:val="0"/>
          <w:numId w:val="2"/>
        </w:numPr>
        <w:rPr>
          <w:rFonts w:ascii="Times New Roman" w:hAnsi="Times New Roman"/>
        </w:rPr>
      </w:pPr>
      <w:r w:rsidRPr="00811BDE">
        <w:rPr>
          <w:rFonts w:ascii="Times New Roman" w:hAnsi="Times New Roman"/>
        </w:rPr>
        <w:t>Consideration, discussion and possible action to authorize Fire Chief John Brown to place a bid on a fire engine, as one becomes available for purchase, at a cost not to exceed $30,000.</w:t>
      </w:r>
    </w:p>
    <w:p w14:paraId="540BCE19" w14:textId="63EE804D" w:rsidR="000B2D90" w:rsidRPr="000B2D90" w:rsidRDefault="000B2D90" w:rsidP="000B2D90">
      <w:pPr>
        <w:pStyle w:val="ListParagraph"/>
        <w:ind w:left="990"/>
        <w:rPr>
          <w:rFonts w:ascii="Times New Roman" w:hAnsi="Times New Roman"/>
          <w:b/>
        </w:rPr>
      </w:pPr>
      <w:r w:rsidRPr="000B2D90">
        <w:rPr>
          <w:rFonts w:ascii="Times New Roman" w:hAnsi="Times New Roman"/>
          <w:b/>
        </w:rPr>
        <w:t>No Action.</w:t>
      </w:r>
    </w:p>
    <w:p w14:paraId="251DE0CB" w14:textId="77777777" w:rsidR="00811BDE" w:rsidRPr="00811BDE" w:rsidRDefault="00811BDE" w:rsidP="00811BDE">
      <w:pPr>
        <w:pStyle w:val="ListParagraph"/>
        <w:rPr>
          <w:rFonts w:ascii="Times New Roman" w:hAnsi="Times New Roman"/>
        </w:rPr>
      </w:pPr>
    </w:p>
    <w:p w14:paraId="57103DC0" w14:textId="20F0179D" w:rsidR="00811BDE" w:rsidRDefault="00811BDE" w:rsidP="00811BDE">
      <w:pPr>
        <w:pStyle w:val="ListParagraph"/>
        <w:numPr>
          <w:ilvl w:val="0"/>
          <w:numId w:val="2"/>
        </w:numPr>
        <w:rPr>
          <w:rFonts w:ascii="Times New Roman" w:hAnsi="Times New Roman"/>
        </w:rPr>
      </w:pPr>
      <w:r w:rsidRPr="00811BDE">
        <w:rPr>
          <w:rFonts w:ascii="Times New Roman" w:hAnsi="Times New Roman"/>
        </w:rPr>
        <w:t>Consideration, discussion and possible action to purchase 10 tires for the tanker truck at a cost not to exceed $6,000.</w:t>
      </w:r>
    </w:p>
    <w:p w14:paraId="4FBD0767" w14:textId="2CD1E7F2" w:rsidR="000B2D90" w:rsidRDefault="000B2D90" w:rsidP="000B2D90">
      <w:pPr>
        <w:pStyle w:val="ListParagraph"/>
        <w:ind w:left="990"/>
        <w:rPr>
          <w:rFonts w:ascii="Times New Roman" w:hAnsi="Times New Roman"/>
        </w:rPr>
      </w:pPr>
      <w:r w:rsidRPr="00114017">
        <w:rPr>
          <w:rFonts w:ascii="Times New Roman" w:eastAsia="Times New Roman" w:hAnsi="Times New Roman"/>
          <w:b/>
        </w:rPr>
        <w:t xml:space="preserve">Motion to approve as written: </w:t>
      </w:r>
      <w:r>
        <w:rPr>
          <w:rFonts w:ascii="Times New Roman" w:eastAsia="Times New Roman" w:hAnsi="Times New Roman"/>
          <w:b/>
        </w:rPr>
        <w:t>J. White</w:t>
      </w:r>
      <w:r w:rsidRPr="00114017">
        <w:rPr>
          <w:rFonts w:ascii="Times New Roman" w:eastAsia="Times New Roman" w:hAnsi="Times New Roman"/>
          <w:b/>
        </w:rPr>
        <w:t>… 2</w:t>
      </w:r>
      <w:r w:rsidRPr="00114017">
        <w:rPr>
          <w:rFonts w:ascii="Times New Roman" w:eastAsia="Times New Roman" w:hAnsi="Times New Roman"/>
          <w:b/>
          <w:vertAlign w:val="superscript"/>
        </w:rPr>
        <w:t>nd</w:t>
      </w:r>
      <w:r w:rsidRPr="00114017">
        <w:rPr>
          <w:rFonts w:ascii="Times New Roman" w:eastAsia="Times New Roman" w:hAnsi="Times New Roman"/>
          <w:b/>
        </w:rPr>
        <w:t xml:space="preserve">: </w:t>
      </w:r>
      <w:r>
        <w:rPr>
          <w:rFonts w:ascii="Times New Roman" w:eastAsia="Times New Roman" w:hAnsi="Times New Roman"/>
          <w:b/>
        </w:rPr>
        <w:t>T. Langston</w:t>
      </w:r>
      <w:r w:rsidRPr="00114017">
        <w:rPr>
          <w:rFonts w:ascii="Times New Roman" w:eastAsia="Times New Roman" w:hAnsi="Times New Roman"/>
          <w:b/>
        </w:rPr>
        <w:t>… Unanimous Yes Vote.</w:t>
      </w:r>
    </w:p>
    <w:p w14:paraId="226A85D6" w14:textId="77777777" w:rsidR="00811BDE" w:rsidRPr="00811BDE" w:rsidRDefault="00811BDE" w:rsidP="00811BDE">
      <w:pPr>
        <w:pStyle w:val="ListParagraph"/>
        <w:rPr>
          <w:rFonts w:ascii="Times New Roman" w:hAnsi="Times New Roman"/>
        </w:rPr>
      </w:pPr>
    </w:p>
    <w:p w14:paraId="35C6B069" w14:textId="6EC96614" w:rsidR="00811BDE" w:rsidRDefault="00811BDE" w:rsidP="00811BDE">
      <w:pPr>
        <w:pStyle w:val="ListParagraph"/>
        <w:numPr>
          <w:ilvl w:val="0"/>
          <w:numId w:val="2"/>
        </w:numPr>
        <w:rPr>
          <w:rFonts w:ascii="Times New Roman" w:hAnsi="Times New Roman"/>
        </w:rPr>
      </w:pPr>
      <w:r w:rsidRPr="00811BDE">
        <w:rPr>
          <w:rFonts w:ascii="Times New Roman" w:hAnsi="Times New Roman"/>
        </w:rPr>
        <w:t>Consideration, discussion and possible action to identify a project to which we can apply a REAP grant.</w:t>
      </w:r>
    </w:p>
    <w:p w14:paraId="0BBBEC35" w14:textId="4361770F" w:rsidR="000B2D90" w:rsidRPr="000B2D90" w:rsidRDefault="000B2D90" w:rsidP="000B2D90">
      <w:pPr>
        <w:pStyle w:val="ListParagraph"/>
        <w:ind w:left="990"/>
        <w:rPr>
          <w:rFonts w:ascii="Times New Roman" w:hAnsi="Times New Roman"/>
          <w:b/>
        </w:rPr>
      </w:pPr>
      <w:r w:rsidRPr="000B2D90">
        <w:rPr>
          <w:rFonts w:ascii="Times New Roman" w:hAnsi="Times New Roman"/>
          <w:b/>
        </w:rPr>
        <w:t>No Action.</w:t>
      </w:r>
    </w:p>
    <w:p w14:paraId="74B27CF7" w14:textId="77777777" w:rsidR="007A63CB" w:rsidRDefault="007A63CB" w:rsidP="007A63CB">
      <w:pPr>
        <w:pStyle w:val="ListParagraph"/>
        <w:rPr>
          <w:rFonts w:ascii="Times New Roman" w:hAnsi="Times New Roman"/>
        </w:rPr>
      </w:pPr>
    </w:p>
    <w:p w14:paraId="0380FAFD" w14:textId="0D215112"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522FD21D" w14:textId="0F9C93AE" w:rsidR="000B2D90" w:rsidRPr="000B2D90" w:rsidRDefault="000B2D90" w:rsidP="000B2D90">
      <w:pPr>
        <w:pStyle w:val="ListParagraph"/>
        <w:widowControl w:val="0"/>
        <w:autoSpaceDE w:val="0"/>
        <w:autoSpaceDN w:val="0"/>
        <w:adjustRightInd w:val="0"/>
        <w:ind w:left="990"/>
        <w:rPr>
          <w:rFonts w:ascii="Times New Roman" w:eastAsia="Times New Roman" w:hAnsi="Times New Roman"/>
          <w:b/>
        </w:rPr>
      </w:pPr>
      <w:r w:rsidRPr="000B2D90">
        <w:rPr>
          <w:rFonts w:ascii="Times New Roman" w:eastAsia="Times New Roman" w:hAnsi="Times New Roman"/>
          <w:b/>
        </w:rPr>
        <w:t>No Action.</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4DA3855" w14:textId="42AFB83F" w:rsidR="000B2D90" w:rsidRDefault="000B2D90" w:rsidP="000B2D90">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A3C1889" w14:textId="4A3B23A0" w:rsidR="000B2D90" w:rsidRDefault="000B2D90" w:rsidP="000B2D90">
      <w:pPr>
        <w:widowControl w:val="0"/>
        <w:autoSpaceDE w:val="0"/>
        <w:autoSpaceDN w:val="0"/>
        <w:adjustRightInd w:val="0"/>
        <w:ind w:left="990"/>
        <w:contextualSpacing/>
        <w:rPr>
          <w:rFonts w:ascii="Times New Roman" w:eastAsia="Times New Roman" w:hAnsi="Times New Roman"/>
          <w:b/>
        </w:rPr>
      </w:pPr>
      <w:r w:rsidRPr="000B2D90">
        <w:rPr>
          <w:rFonts w:ascii="Times New Roman" w:eastAsia="Times New Roman" w:hAnsi="Times New Roman"/>
          <w:b/>
        </w:rPr>
        <w:t xml:space="preserve">Motion to </w:t>
      </w:r>
      <w:r>
        <w:rPr>
          <w:rFonts w:ascii="Times New Roman" w:eastAsia="Times New Roman" w:hAnsi="Times New Roman"/>
          <w:b/>
        </w:rPr>
        <w:t>adjourn</w:t>
      </w:r>
      <w:r w:rsidRPr="000B2D90">
        <w:rPr>
          <w:rFonts w:ascii="Times New Roman" w:eastAsia="Times New Roman" w:hAnsi="Times New Roman"/>
          <w:b/>
        </w:rPr>
        <w:t xml:space="preserve">: </w:t>
      </w:r>
      <w:r>
        <w:rPr>
          <w:rFonts w:ascii="Times New Roman" w:eastAsia="Times New Roman" w:hAnsi="Times New Roman"/>
          <w:b/>
        </w:rPr>
        <w:t>T. Langston</w:t>
      </w:r>
      <w:r w:rsidRPr="000B2D90">
        <w:rPr>
          <w:rFonts w:ascii="Times New Roman" w:eastAsia="Times New Roman" w:hAnsi="Times New Roman"/>
          <w:b/>
        </w:rPr>
        <w:t>… 2</w:t>
      </w:r>
      <w:r w:rsidRPr="000B2D90">
        <w:rPr>
          <w:rFonts w:ascii="Times New Roman" w:eastAsia="Times New Roman" w:hAnsi="Times New Roman"/>
          <w:b/>
          <w:vertAlign w:val="superscript"/>
        </w:rPr>
        <w:t>nd</w:t>
      </w:r>
      <w:r w:rsidRPr="000B2D90">
        <w:rPr>
          <w:rFonts w:ascii="Times New Roman" w:eastAsia="Times New Roman" w:hAnsi="Times New Roman"/>
          <w:b/>
        </w:rPr>
        <w:t>: J. Schwarzmeier… Unanimous Yes Vote.</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163BF6F"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0B2D90" w:rsidRPr="000B2D90">
        <w:rPr>
          <w:rFonts w:ascii="Times New Roman" w:eastAsia="Times New Roman" w:hAnsi="Times New Roman"/>
          <w:b/>
        </w:rPr>
        <w:t>transcribed 08/25/2019 by</w:t>
      </w:r>
      <w:r>
        <w:rPr>
          <w:rFonts w:ascii="Times New Roman" w:eastAsia="Times New Roman" w:hAnsi="Times New Roman"/>
        </w:rPr>
        <w:t>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8312067"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9BD17C0"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Tuesday,</w:t>
      </w:r>
      <w:r w:rsidR="00D74131">
        <w:rPr>
          <w:rFonts w:ascii="Times New Roman" w:eastAsia="Times New Roman" w:hAnsi="Times New Roman"/>
        </w:rPr>
        <w:t xml:space="preserve"> August 20</w:t>
      </w:r>
      <w:r w:rsidR="00D74131" w:rsidRPr="00D74131">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91175" w14:textId="77777777" w:rsidR="00721B11" w:rsidRDefault="00721B11" w:rsidP="00CF5404">
      <w:r>
        <w:separator/>
      </w:r>
    </w:p>
  </w:endnote>
  <w:endnote w:type="continuationSeparator" w:id="0">
    <w:p w14:paraId="018488C3" w14:textId="77777777" w:rsidR="00721B11" w:rsidRDefault="00721B1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03F91" w14:textId="77777777" w:rsidR="00721B11" w:rsidRDefault="00721B11" w:rsidP="00CF5404">
      <w:r>
        <w:separator/>
      </w:r>
    </w:p>
  </w:footnote>
  <w:footnote w:type="continuationSeparator" w:id="0">
    <w:p w14:paraId="1E6CFBE3" w14:textId="77777777" w:rsidR="00721B11" w:rsidRDefault="00721B1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A04AC"/>
    <w:rsid w:val="000B2D90"/>
    <w:rsid w:val="000D0B35"/>
    <w:rsid w:val="000E3858"/>
    <w:rsid w:val="00107E24"/>
    <w:rsid w:val="001261A6"/>
    <w:rsid w:val="001375A5"/>
    <w:rsid w:val="001564E4"/>
    <w:rsid w:val="001572BD"/>
    <w:rsid w:val="00180BA8"/>
    <w:rsid w:val="00187492"/>
    <w:rsid w:val="00197792"/>
    <w:rsid w:val="001A043D"/>
    <w:rsid w:val="001B6FA4"/>
    <w:rsid w:val="001C0B88"/>
    <w:rsid w:val="001C6A74"/>
    <w:rsid w:val="001C7915"/>
    <w:rsid w:val="001D1794"/>
    <w:rsid w:val="001F0C99"/>
    <w:rsid w:val="00210972"/>
    <w:rsid w:val="00224D25"/>
    <w:rsid w:val="00240A11"/>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161B"/>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573D3"/>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6F6C29"/>
    <w:rsid w:val="007055FD"/>
    <w:rsid w:val="00721B11"/>
    <w:rsid w:val="00725147"/>
    <w:rsid w:val="0073470D"/>
    <w:rsid w:val="00745583"/>
    <w:rsid w:val="00762C96"/>
    <w:rsid w:val="007649A6"/>
    <w:rsid w:val="00777203"/>
    <w:rsid w:val="00782B2C"/>
    <w:rsid w:val="00795F97"/>
    <w:rsid w:val="007A213F"/>
    <w:rsid w:val="007A63CB"/>
    <w:rsid w:val="007D2414"/>
    <w:rsid w:val="007E1B01"/>
    <w:rsid w:val="007E7E1A"/>
    <w:rsid w:val="007F0B8B"/>
    <w:rsid w:val="007F2F5B"/>
    <w:rsid w:val="008043A8"/>
    <w:rsid w:val="00811500"/>
    <w:rsid w:val="00811BDE"/>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17629"/>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1949"/>
    <w:rsid w:val="00B42057"/>
    <w:rsid w:val="00B43BFD"/>
    <w:rsid w:val="00B45F0D"/>
    <w:rsid w:val="00B46DC4"/>
    <w:rsid w:val="00B575C1"/>
    <w:rsid w:val="00B607B6"/>
    <w:rsid w:val="00B659A5"/>
    <w:rsid w:val="00B77E04"/>
    <w:rsid w:val="00BC072F"/>
    <w:rsid w:val="00C02526"/>
    <w:rsid w:val="00C13674"/>
    <w:rsid w:val="00C161FF"/>
    <w:rsid w:val="00C33A8A"/>
    <w:rsid w:val="00C43E5D"/>
    <w:rsid w:val="00C54BC6"/>
    <w:rsid w:val="00C71B03"/>
    <w:rsid w:val="00C838BD"/>
    <w:rsid w:val="00C92593"/>
    <w:rsid w:val="00CB1EF9"/>
    <w:rsid w:val="00CB7EA8"/>
    <w:rsid w:val="00CE5843"/>
    <w:rsid w:val="00CF5404"/>
    <w:rsid w:val="00CF7685"/>
    <w:rsid w:val="00D07F99"/>
    <w:rsid w:val="00D10C0A"/>
    <w:rsid w:val="00D36DD0"/>
    <w:rsid w:val="00D5162E"/>
    <w:rsid w:val="00D60687"/>
    <w:rsid w:val="00D63934"/>
    <w:rsid w:val="00D74131"/>
    <w:rsid w:val="00D7535A"/>
    <w:rsid w:val="00D8030D"/>
    <w:rsid w:val="00D82E56"/>
    <w:rsid w:val="00D82E90"/>
    <w:rsid w:val="00DA1562"/>
    <w:rsid w:val="00DA3987"/>
    <w:rsid w:val="00DA738D"/>
    <w:rsid w:val="00DB0957"/>
    <w:rsid w:val="00DC4F20"/>
    <w:rsid w:val="00DD4D21"/>
    <w:rsid w:val="00DF47D7"/>
    <w:rsid w:val="00E119E6"/>
    <w:rsid w:val="00E2672F"/>
    <w:rsid w:val="00E60DDE"/>
    <w:rsid w:val="00E67BB6"/>
    <w:rsid w:val="00E76ACC"/>
    <w:rsid w:val="00E86B99"/>
    <w:rsid w:val="00EB7DB6"/>
    <w:rsid w:val="00ED2740"/>
    <w:rsid w:val="00EE0383"/>
    <w:rsid w:val="00EE3050"/>
    <w:rsid w:val="00EF05B8"/>
    <w:rsid w:val="00EF05E5"/>
    <w:rsid w:val="00F02EE0"/>
    <w:rsid w:val="00F15762"/>
    <w:rsid w:val="00F2291A"/>
    <w:rsid w:val="00F24CEB"/>
    <w:rsid w:val="00F34C21"/>
    <w:rsid w:val="00F37EBF"/>
    <w:rsid w:val="00F42A65"/>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986F2C41-9023-4363-B8F6-1B54E6BA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69364E-241D-41D4-84BA-A21E920F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2019-08-20T21:49:00Z</cp:lastPrinted>
  <dcterms:created xsi:type="dcterms:W3CDTF">2019-08-26T13:08:00Z</dcterms:created>
  <dcterms:modified xsi:type="dcterms:W3CDTF">2019-08-26T13:08:00Z</dcterms:modified>
</cp:coreProperties>
</file>