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4735E1A8" w14:textId="77777777" w:rsidR="002E28F0" w:rsidRDefault="002E28F0" w:rsidP="00DA1562">
      <w:pPr>
        <w:ind w:left="2880" w:firstLine="720"/>
        <w:rPr>
          <w:rFonts w:ascii="Times New Roman" w:hAnsi="Times New Roman"/>
          <w:b/>
          <w:sz w:val="28"/>
          <w:szCs w:val="28"/>
        </w:rPr>
      </w:pPr>
    </w:p>
    <w:p w14:paraId="791EBE53" w14:textId="439E5E0E" w:rsidR="002E28F0" w:rsidRPr="007D2414" w:rsidRDefault="002E28F0"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279564DE"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B108D7">
        <w:rPr>
          <w:rFonts w:ascii="Times New Roman" w:hAnsi="Times New Roman"/>
          <w:b/>
          <w:sz w:val="26"/>
          <w:szCs w:val="26"/>
        </w:rPr>
        <w:t xml:space="preserve"> </w:t>
      </w:r>
      <w:r w:rsidR="005363A1">
        <w:rPr>
          <w:rFonts w:ascii="Times New Roman" w:hAnsi="Times New Roman"/>
          <w:b/>
          <w:sz w:val="26"/>
          <w:szCs w:val="26"/>
        </w:rPr>
        <w:t>October 8</w:t>
      </w:r>
      <w:r w:rsidR="00FA30B7" w:rsidRPr="00FA30B7">
        <w:rPr>
          <w:rFonts w:ascii="Times New Roman" w:hAnsi="Times New Roman"/>
          <w:b/>
          <w:sz w:val="26"/>
          <w:szCs w:val="26"/>
          <w:vertAlign w:val="superscript"/>
        </w:rPr>
        <w:t>th</w:t>
      </w:r>
      <w:r w:rsidR="00B108D7">
        <w:rPr>
          <w:rFonts w:ascii="Times New Roman" w:hAnsi="Times New Roman"/>
          <w:b/>
          <w:sz w:val="26"/>
          <w:szCs w:val="26"/>
        </w:rPr>
        <w:t>,</w:t>
      </w:r>
      <w:r w:rsidR="001261A6">
        <w:rPr>
          <w:rFonts w:ascii="Times New Roman" w:hAnsi="Times New Roman"/>
          <w:b/>
          <w:sz w:val="26"/>
          <w:szCs w:val="26"/>
        </w:rPr>
        <w:t xml:space="preserve"> 201</w:t>
      </w:r>
      <w:r w:rsidR="00F95E91">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7C46E7C1"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2E28F0">
        <w:rPr>
          <w:rFonts w:ascii="Times New Roman" w:eastAsia="Times New Roman" w:hAnsi="Times New Roman"/>
          <w:b/>
        </w:rPr>
        <w:t>… All Present.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1A705B0" w14:textId="0F0DB522" w:rsidR="00186317" w:rsidRPr="002E28F0" w:rsidRDefault="009F05E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Approval of the Consent Agenda,</w:t>
      </w:r>
      <w:r>
        <w:rPr>
          <w:rFonts w:ascii="Times New Roman" w:eastAsia="Times New Roman" w:hAnsi="Times New Roman"/>
        </w:rPr>
        <w:t xml:space="preserve"> Meeting</w:t>
      </w:r>
      <w:r w:rsidR="00F95E91" w:rsidRPr="00F95E91">
        <w:rPr>
          <w:rFonts w:ascii="Times New Roman" w:eastAsia="Times New Roman" w:hAnsi="Times New Roman"/>
        </w:rPr>
        <w:t xml:space="preserve"> Minutes</w:t>
      </w:r>
      <w:r>
        <w:rPr>
          <w:rFonts w:ascii="Times New Roman" w:eastAsia="Times New Roman" w:hAnsi="Times New Roman"/>
        </w:rPr>
        <w:t xml:space="preserve"> – 0</w:t>
      </w:r>
      <w:r w:rsidR="005363A1">
        <w:rPr>
          <w:rFonts w:ascii="Times New Roman" w:eastAsia="Times New Roman" w:hAnsi="Times New Roman"/>
        </w:rPr>
        <w:t>910</w:t>
      </w:r>
      <w:r>
        <w:rPr>
          <w:rFonts w:ascii="Times New Roman" w:eastAsia="Times New Roman" w:hAnsi="Times New Roman"/>
        </w:rPr>
        <w:t>2019 LPWA, 0</w:t>
      </w:r>
      <w:r w:rsidR="005363A1">
        <w:rPr>
          <w:rFonts w:ascii="Times New Roman" w:eastAsia="Times New Roman" w:hAnsi="Times New Roman"/>
        </w:rPr>
        <w:t>911</w:t>
      </w:r>
      <w:r>
        <w:rPr>
          <w:rFonts w:ascii="Times New Roman" w:eastAsia="Times New Roman" w:hAnsi="Times New Roman"/>
        </w:rPr>
        <w:t>2019 Spc. LPWA</w:t>
      </w:r>
      <w:r w:rsidR="00F95E91" w:rsidRPr="00F95E91">
        <w:rPr>
          <w:rFonts w:ascii="Times New Roman" w:eastAsia="Times New Roman" w:hAnsi="Times New Roman"/>
        </w:rPr>
        <w:t xml:space="preserve">, </w:t>
      </w:r>
      <w:r w:rsidR="00610FB8" w:rsidRPr="00610FB8">
        <w:rPr>
          <w:rFonts w:ascii="Times New Roman" w:eastAsia="Times New Roman" w:hAnsi="Times New Roman"/>
        </w:rPr>
        <w:t>0</w:t>
      </w:r>
      <w:r w:rsidR="005363A1">
        <w:rPr>
          <w:rFonts w:ascii="Times New Roman" w:eastAsia="Times New Roman" w:hAnsi="Times New Roman"/>
        </w:rPr>
        <w:t>926</w:t>
      </w:r>
      <w:r w:rsidR="00610FB8" w:rsidRPr="00610FB8">
        <w:rPr>
          <w:rFonts w:ascii="Times New Roman" w:eastAsia="Times New Roman" w:hAnsi="Times New Roman"/>
        </w:rPr>
        <w:t>2019 Spc. LPWA</w:t>
      </w:r>
      <w:r w:rsidR="005363A1">
        <w:rPr>
          <w:rFonts w:ascii="Times New Roman" w:eastAsia="Times New Roman" w:hAnsi="Times New Roman"/>
        </w:rPr>
        <w:t>,</w:t>
      </w:r>
      <w:r w:rsidR="00610FB8" w:rsidRPr="00610FB8">
        <w:rPr>
          <w:rFonts w:ascii="Times New Roman" w:eastAsia="Times New Roman" w:hAnsi="Times New Roman"/>
        </w:rPr>
        <w:t xml:space="preserve"> </w:t>
      </w:r>
      <w:r w:rsidR="00F95E91" w:rsidRPr="00F95E91">
        <w:rPr>
          <w:rFonts w:ascii="Times New Roman" w:eastAsia="Times New Roman" w:hAnsi="Times New Roman"/>
        </w:rPr>
        <w:t>Treasurer’s Report, Review of Claims including Payroll.</w:t>
      </w:r>
    </w:p>
    <w:p w14:paraId="0967D476" w14:textId="178CF754" w:rsidR="002E28F0" w:rsidRPr="00210972" w:rsidRDefault="002E28F0" w:rsidP="002E28F0">
      <w:pPr>
        <w:widowControl w:val="0"/>
        <w:autoSpaceDE w:val="0"/>
        <w:autoSpaceDN w:val="0"/>
        <w:adjustRightInd w:val="0"/>
        <w:ind w:left="1260"/>
        <w:contextualSpacing/>
        <w:rPr>
          <w:rFonts w:ascii="Times New Roman" w:eastAsia="Times New Roman" w:hAnsi="Times New Roman"/>
          <w:b/>
        </w:rPr>
      </w:pPr>
      <w:r w:rsidRPr="002E28F0">
        <w:rPr>
          <w:rFonts w:ascii="Times New Roman" w:eastAsia="Times New Roman" w:hAnsi="Times New Roman"/>
          <w:b/>
        </w:rPr>
        <w:t xml:space="preserve">Motion to approve as written: J. White… 2nd: </w:t>
      </w:r>
      <w:r w:rsidR="009329EF">
        <w:rPr>
          <w:rFonts w:ascii="Times New Roman" w:eastAsia="Times New Roman" w:hAnsi="Times New Roman"/>
          <w:b/>
        </w:rPr>
        <w:t>B. Hall</w:t>
      </w:r>
      <w:r w:rsidRPr="002E28F0">
        <w:rPr>
          <w:rFonts w:ascii="Times New Roman" w:eastAsia="Times New Roman" w:hAnsi="Times New Roman"/>
          <w:b/>
        </w:rPr>
        <w:t>… Unanimous Yes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7634897" w14:textId="77777777" w:rsidR="00FC20A1" w:rsidRDefault="00FC20A1" w:rsidP="00FC20A1">
      <w:pPr>
        <w:widowControl w:val="0"/>
        <w:autoSpaceDE w:val="0"/>
        <w:autoSpaceDN w:val="0"/>
        <w:adjustRightInd w:val="0"/>
        <w:contextualSpacing/>
        <w:rPr>
          <w:rFonts w:ascii="Times New Roman" w:eastAsia="Times New Roman" w:hAnsi="Times New Roman"/>
          <w:b/>
        </w:rPr>
      </w:pPr>
    </w:p>
    <w:p w14:paraId="48092953" w14:textId="71F62BA9"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57DC5C5B" w14:textId="77777777" w:rsidR="00610FB8" w:rsidRDefault="00610FB8" w:rsidP="000A04AC">
      <w:pPr>
        <w:widowControl w:val="0"/>
        <w:autoSpaceDE w:val="0"/>
        <w:autoSpaceDN w:val="0"/>
        <w:adjustRightInd w:val="0"/>
        <w:ind w:left="1260" w:hanging="540"/>
        <w:jc w:val="center"/>
        <w:rPr>
          <w:rFonts w:ascii="Times New Roman" w:eastAsia="Times New Roman" w:hAnsi="Times New Roman"/>
          <w:b/>
        </w:rPr>
      </w:pPr>
    </w:p>
    <w:p w14:paraId="53FF6E6F" w14:textId="6F844076" w:rsidR="009F11AA" w:rsidRDefault="009F11AA" w:rsidP="009F11AA">
      <w:pPr>
        <w:pStyle w:val="ListParagraph"/>
        <w:numPr>
          <w:ilvl w:val="0"/>
          <w:numId w:val="2"/>
        </w:numPr>
        <w:rPr>
          <w:rFonts w:ascii="Times New Roman" w:eastAsia="Times New Roman" w:hAnsi="Times New Roman"/>
        </w:rPr>
      </w:pPr>
      <w:r w:rsidRPr="00C11AFF">
        <w:rPr>
          <w:rFonts w:ascii="Times New Roman" w:eastAsia="Times New Roman" w:hAnsi="Times New Roman"/>
        </w:rPr>
        <w:t xml:space="preserve">Consideration, discussion and possible action to </w:t>
      </w:r>
      <w:r>
        <w:rPr>
          <w:rFonts w:ascii="Times New Roman" w:eastAsia="Times New Roman" w:hAnsi="Times New Roman"/>
        </w:rPr>
        <w:t>accept $</w:t>
      </w:r>
      <w:r w:rsidRPr="00C11AFF">
        <w:rPr>
          <w:rFonts w:ascii="Times New Roman" w:eastAsia="Times New Roman" w:hAnsi="Times New Roman"/>
        </w:rPr>
        <w:t>3,000</w:t>
      </w:r>
      <w:r>
        <w:rPr>
          <w:rFonts w:ascii="Times New Roman" w:eastAsia="Times New Roman" w:hAnsi="Times New Roman"/>
        </w:rPr>
        <w:t>.00</w:t>
      </w:r>
      <w:r w:rsidRPr="00C11AFF">
        <w:rPr>
          <w:rFonts w:ascii="Times New Roman" w:eastAsia="Times New Roman" w:hAnsi="Times New Roman"/>
        </w:rPr>
        <w:t xml:space="preserve"> from the Town account into the LPWA account for use as operating capital.</w:t>
      </w:r>
    </w:p>
    <w:p w14:paraId="3FAA7B9B" w14:textId="59D78494" w:rsidR="009329EF" w:rsidRDefault="009329EF" w:rsidP="009329EF">
      <w:pPr>
        <w:pStyle w:val="ListParagraph"/>
        <w:ind w:left="990"/>
        <w:rPr>
          <w:rFonts w:ascii="Times New Roman" w:eastAsia="Times New Roman" w:hAnsi="Times New Roman"/>
        </w:rPr>
      </w:pPr>
      <w:r w:rsidRPr="00675640">
        <w:rPr>
          <w:rFonts w:ascii="Times New Roman" w:eastAsia="Times New Roman" w:hAnsi="Times New Roman"/>
          <w:b/>
        </w:rPr>
        <w:t xml:space="preserve">Motion to approve as written: </w:t>
      </w:r>
      <w:r>
        <w:rPr>
          <w:rFonts w:ascii="Times New Roman" w:eastAsia="Times New Roman" w:hAnsi="Times New Roman"/>
          <w:b/>
        </w:rPr>
        <w:t>B. Hall</w:t>
      </w:r>
      <w:r w:rsidRPr="00675640">
        <w:rPr>
          <w:rFonts w:ascii="Times New Roman" w:eastAsia="Times New Roman" w:hAnsi="Times New Roman"/>
          <w:b/>
        </w:rPr>
        <w:t>… 2</w:t>
      </w:r>
      <w:r w:rsidRPr="00675640">
        <w:rPr>
          <w:rFonts w:ascii="Times New Roman" w:eastAsia="Times New Roman" w:hAnsi="Times New Roman"/>
          <w:b/>
          <w:vertAlign w:val="superscript"/>
        </w:rPr>
        <w:t>nd</w:t>
      </w:r>
      <w:r w:rsidRPr="00675640">
        <w:rPr>
          <w:rFonts w:ascii="Times New Roman" w:eastAsia="Times New Roman" w:hAnsi="Times New Roman"/>
          <w:b/>
        </w:rPr>
        <w:t xml:space="preserve">: </w:t>
      </w:r>
      <w:r>
        <w:rPr>
          <w:rFonts w:ascii="Times New Roman" w:eastAsia="Times New Roman" w:hAnsi="Times New Roman"/>
          <w:b/>
        </w:rPr>
        <w:t>J. Schwarzmeier</w:t>
      </w:r>
      <w:r w:rsidRPr="00675640">
        <w:rPr>
          <w:rFonts w:ascii="Times New Roman" w:eastAsia="Times New Roman" w:hAnsi="Times New Roman"/>
          <w:b/>
        </w:rPr>
        <w:t>… Unanimous Yes Vote.</w:t>
      </w:r>
    </w:p>
    <w:p w14:paraId="65DB4DA4" w14:textId="77777777" w:rsidR="009329EF" w:rsidRDefault="009329EF" w:rsidP="009329EF">
      <w:pPr>
        <w:pStyle w:val="ListParagraph"/>
        <w:ind w:left="990"/>
        <w:rPr>
          <w:rFonts w:ascii="Times New Roman" w:eastAsia="Times New Roman" w:hAnsi="Times New Roman"/>
        </w:rPr>
      </w:pPr>
    </w:p>
    <w:p w14:paraId="57EAAE41" w14:textId="77777777" w:rsidR="009329EF" w:rsidRPr="00C11AFF" w:rsidRDefault="009329EF" w:rsidP="009329EF">
      <w:pPr>
        <w:pStyle w:val="ListParagraph"/>
        <w:ind w:left="990"/>
        <w:rPr>
          <w:rFonts w:ascii="Times New Roman" w:eastAsia="Times New Roman" w:hAnsi="Times New Roman"/>
        </w:rPr>
      </w:pPr>
    </w:p>
    <w:p w14:paraId="0497DE98" w14:textId="1E4AAB72" w:rsidR="00AB0FF8" w:rsidRPr="009329EF"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C060A37" w14:textId="4EC2C1C3" w:rsidR="009329EF" w:rsidRPr="00FC20A1" w:rsidRDefault="009329EF" w:rsidP="009329EF">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512A976A" w14:textId="77777777" w:rsidR="00FC20A1" w:rsidRDefault="00FC20A1" w:rsidP="00FC20A1">
      <w:pPr>
        <w:widowControl w:val="0"/>
        <w:autoSpaceDE w:val="0"/>
        <w:autoSpaceDN w:val="0"/>
        <w:adjustRightInd w:val="0"/>
        <w:rPr>
          <w:rFonts w:ascii="Times New Roman" w:hAnsi="Times New Roman"/>
        </w:rPr>
      </w:pPr>
    </w:p>
    <w:p w14:paraId="612BE880" w14:textId="77777777" w:rsidR="009329EF" w:rsidRPr="00FC20A1" w:rsidRDefault="009329EF" w:rsidP="00FC20A1">
      <w:pPr>
        <w:widowControl w:val="0"/>
        <w:autoSpaceDE w:val="0"/>
        <w:autoSpaceDN w:val="0"/>
        <w:adjustRightInd w:val="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20903141" w14:textId="56BE552A" w:rsidR="009329EF" w:rsidRDefault="009329EF" w:rsidP="009329EF">
      <w:pPr>
        <w:widowControl w:val="0"/>
        <w:autoSpaceDE w:val="0"/>
        <w:autoSpaceDN w:val="0"/>
        <w:adjustRightInd w:val="0"/>
        <w:spacing w:line="270" w:lineRule="atLeast"/>
        <w:ind w:left="990"/>
        <w:jc w:val="both"/>
        <w:rPr>
          <w:rFonts w:ascii="Times New Roman" w:hAnsi="Times New Roman"/>
          <w:b/>
          <w:color w:val="000000"/>
        </w:rPr>
      </w:pPr>
      <w:r>
        <w:rPr>
          <w:rFonts w:ascii="Times New Roman" w:hAnsi="Times New Roman"/>
          <w:b/>
          <w:color w:val="000000"/>
        </w:rPr>
        <w:t>No Action.</w:t>
      </w:r>
    </w:p>
    <w:p w14:paraId="61C3F836" w14:textId="77777777" w:rsidR="009329EF" w:rsidRDefault="009329EF" w:rsidP="009329EF">
      <w:pPr>
        <w:widowControl w:val="0"/>
        <w:autoSpaceDE w:val="0"/>
        <w:autoSpaceDN w:val="0"/>
        <w:adjustRightInd w:val="0"/>
        <w:spacing w:line="270" w:lineRule="atLeast"/>
        <w:ind w:left="990"/>
        <w:jc w:val="both"/>
        <w:rPr>
          <w:rFonts w:ascii="Times New Roman" w:hAnsi="Times New Roman"/>
          <w:b/>
          <w:color w:val="000000"/>
        </w:rPr>
      </w:pPr>
    </w:p>
    <w:p w14:paraId="6C835E20" w14:textId="77777777" w:rsidR="009329EF" w:rsidRDefault="009329EF" w:rsidP="009329EF">
      <w:pPr>
        <w:widowControl w:val="0"/>
        <w:autoSpaceDE w:val="0"/>
        <w:autoSpaceDN w:val="0"/>
        <w:adjustRightInd w:val="0"/>
        <w:spacing w:line="270" w:lineRule="atLeast"/>
        <w:ind w:left="990"/>
        <w:jc w:val="both"/>
        <w:rPr>
          <w:rFonts w:ascii="Times New Roman" w:hAnsi="Times New Roman"/>
          <w:b/>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0B4B5BE7" w14:textId="38232D28" w:rsidR="009329EF" w:rsidRDefault="009329EF" w:rsidP="009329EF">
      <w:pPr>
        <w:pStyle w:val="ListParagraph"/>
        <w:ind w:left="990"/>
        <w:rPr>
          <w:rFonts w:ascii="Times New Roman" w:eastAsia="Times New Roman" w:hAnsi="Times New Roman"/>
        </w:rPr>
      </w:pPr>
      <w:r w:rsidRPr="00675640">
        <w:rPr>
          <w:rFonts w:ascii="Times New Roman" w:eastAsia="Times New Roman" w:hAnsi="Times New Roman"/>
          <w:b/>
        </w:rPr>
        <w:t xml:space="preserve">Motion to </w:t>
      </w:r>
      <w:r>
        <w:rPr>
          <w:rFonts w:ascii="Times New Roman" w:eastAsia="Times New Roman" w:hAnsi="Times New Roman"/>
          <w:b/>
        </w:rPr>
        <w:t>adjourn</w:t>
      </w:r>
      <w:r w:rsidRPr="00675640">
        <w:rPr>
          <w:rFonts w:ascii="Times New Roman" w:eastAsia="Times New Roman" w:hAnsi="Times New Roman"/>
          <w:b/>
        </w:rPr>
        <w:t xml:space="preserve">: </w:t>
      </w:r>
      <w:r>
        <w:rPr>
          <w:rFonts w:ascii="Times New Roman" w:eastAsia="Times New Roman" w:hAnsi="Times New Roman"/>
          <w:b/>
        </w:rPr>
        <w:t>T. Langston</w:t>
      </w:r>
      <w:r w:rsidRPr="00675640">
        <w:rPr>
          <w:rFonts w:ascii="Times New Roman" w:eastAsia="Times New Roman" w:hAnsi="Times New Roman"/>
          <w:b/>
        </w:rPr>
        <w:t>… 2</w:t>
      </w:r>
      <w:r w:rsidRPr="00675640">
        <w:rPr>
          <w:rFonts w:ascii="Times New Roman" w:eastAsia="Times New Roman" w:hAnsi="Times New Roman"/>
          <w:b/>
          <w:vertAlign w:val="superscript"/>
        </w:rPr>
        <w:t>nd</w:t>
      </w:r>
      <w:r w:rsidRPr="00675640">
        <w:rPr>
          <w:rFonts w:ascii="Times New Roman" w:eastAsia="Times New Roman" w:hAnsi="Times New Roman"/>
          <w:b/>
        </w:rPr>
        <w:t xml:space="preserve">: </w:t>
      </w:r>
      <w:r>
        <w:rPr>
          <w:rFonts w:ascii="Times New Roman" w:eastAsia="Times New Roman" w:hAnsi="Times New Roman"/>
          <w:b/>
        </w:rPr>
        <w:t>J. Schwarzmeier</w:t>
      </w:r>
      <w:r w:rsidRPr="00675640">
        <w:rPr>
          <w:rFonts w:ascii="Times New Roman" w:eastAsia="Times New Roman" w:hAnsi="Times New Roman"/>
          <w:b/>
        </w:rPr>
        <w:t>… Unanimous Yes Vote.</w:t>
      </w:r>
    </w:p>
    <w:p w14:paraId="36162A5A" w14:textId="77777777" w:rsidR="009329EF" w:rsidRDefault="009329EF" w:rsidP="009329EF">
      <w:pPr>
        <w:widowControl w:val="0"/>
        <w:autoSpaceDE w:val="0"/>
        <w:autoSpaceDN w:val="0"/>
        <w:adjustRightInd w:val="0"/>
        <w:ind w:left="990"/>
        <w:contextualSpacing/>
        <w:rPr>
          <w:rFonts w:ascii="Times New Roman" w:eastAsia="Times New Roman" w:hAnsi="Times New Roman"/>
          <w:b/>
        </w:rPr>
      </w:pPr>
    </w:p>
    <w:p w14:paraId="22DBADCB" w14:textId="11E40F16"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E3549B" w:rsidRPr="00E3549B">
        <w:rPr>
          <w:rFonts w:ascii="Times New Roman" w:eastAsia="Times New Roman" w:hAnsi="Times New Roman"/>
          <w:b/>
        </w:rPr>
        <w:t>transcribed 10/09/2019 by</w:t>
      </w:r>
      <w:r>
        <w:rPr>
          <w:rFonts w:ascii="Times New Roman" w:eastAsia="Times New Roman" w:hAnsi="Times New Roman"/>
        </w:rPr>
        <w:t>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32137423"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C3EFD63"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B108D7">
        <w:rPr>
          <w:rFonts w:ascii="Times New Roman" w:eastAsia="Times New Roman" w:hAnsi="Times New Roman"/>
        </w:rPr>
        <w:t xml:space="preserve"> </w:t>
      </w:r>
      <w:r w:rsidR="005363A1">
        <w:rPr>
          <w:rFonts w:ascii="Times New Roman" w:eastAsia="Times New Roman" w:hAnsi="Times New Roman"/>
        </w:rPr>
        <w:t>October 7</w:t>
      </w:r>
      <w:r w:rsidR="00B108D7" w:rsidRPr="00B108D7">
        <w:rPr>
          <w:rFonts w:ascii="Times New Roman" w:eastAsia="Times New Roman" w:hAnsi="Times New Roman"/>
          <w:vertAlign w:val="superscript"/>
        </w:rPr>
        <w:t>th</w:t>
      </w:r>
      <w:r w:rsidR="00D87949">
        <w:rPr>
          <w:rFonts w:ascii="Times New Roman" w:eastAsia="Times New Roman" w:hAnsi="Times New Roman"/>
        </w:rPr>
        <w:t>,</w:t>
      </w:r>
      <w:r w:rsidR="00B77E04">
        <w:rPr>
          <w:rFonts w:ascii="Times New Roman" w:eastAsia="Times New Roman" w:hAnsi="Times New Roman"/>
        </w:rPr>
        <w:t xml:space="preserve"> 201</w:t>
      </w:r>
      <w:r w:rsidR="00F95E91">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EED98" w14:textId="77777777" w:rsidR="00BE31E0" w:rsidRDefault="00BE31E0" w:rsidP="00CF5404">
      <w:r>
        <w:separator/>
      </w:r>
    </w:p>
  </w:endnote>
  <w:endnote w:type="continuationSeparator" w:id="0">
    <w:p w14:paraId="5E9ED1D9" w14:textId="77777777" w:rsidR="00BE31E0" w:rsidRDefault="00BE31E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C8997" w14:textId="77777777" w:rsidR="00BE31E0" w:rsidRDefault="00BE31E0" w:rsidP="00CF5404">
      <w:r>
        <w:separator/>
      </w:r>
    </w:p>
  </w:footnote>
  <w:footnote w:type="continuationSeparator" w:id="0">
    <w:p w14:paraId="3BA18687" w14:textId="77777777" w:rsidR="00BE31E0" w:rsidRDefault="00BE31E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0786ECA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47332"/>
    <w:rsid w:val="00053434"/>
    <w:rsid w:val="00054B80"/>
    <w:rsid w:val="000A04AC"/>
    <w:rsid w:val="00107E24"/>
    <w:rsid w:val="001225BC"/>
    <w:rsid w:val="001261A6"/>
    <w:rsid w:val="001564E4"/>
    <w:rsid w:val="001572BD"/>
    <w:rsid w:val="00163441"/>
    <w:rsid w:val="00180BA8"/>
    <w:rsid w:val="00185770"/>
    <w:rsid w:val="00186317"/>
    <w:rsid w:val="00187492"/>
    <w:rsid w:val="00197792"/>
    <w:rsid w:val="001A043D"/>
    <w:rsid w:val="001C0B88"/>
    <w:rsid w:val="001C6A74"/>
    <w:rsid w:val="001C7915"/>
    <w:rsid w:val="001D1794"/>
    <w:rsid w:val="001D6C4F"/>
    <w:rsid w:val="001F0C99"/>
    <w:rsid w:val="001F4F9F"/>
    <w:rsid w:val="00210972"/>
    <w:rsid w:val="00214D3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2E28F0"/>
    <w:rsid w:val="0031503D"/>
    <w:rsid w:val="00317A04"/>
    <w:rsid w:val="00333E83"/>
    <w:rsid w:val="00337899"/>
    <w:rsid w:val="003401B9"/>
    <w:rsid w:val="0034565D"/>
    <w:rsid w:val="003510FA"/>
    <w:rsid w:val="00354C54"/>
    <w:rsid w:val="00355DDE"/>
    <w:rsid w:val="003704BF"/>
    <w:rsid w:val="0039134C"/>
    <w:rsid w:val="003959B1"/>
    <w:rsid w:val="003C4BFF"/>
    <w:rsid w:val="003E1466"/>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2921"/>
    <w:rsid w:val="00527097"/>
    <w:rsid w:val="00527796"/>
    <w:rsid w:val="005363A1"/>
    <w:rsid w:val="00541581"/>
    <w:rsid w:val="00541B82"/>
    <w:rsid w:val="0056233B"/>
    <w:rsid w:val="00565FD5"/>
    <w:rsid w:val="005860C8"/>
    <w:rsid w:val="00594D47"/>
    <w:rsid w:val="005A0E0B"/>
    <w:rsid w:val="005C2A6A"/>
    <w:rsid w:val="005C62F6"/>
    <w:rsid w:val="005D1ED9"/>
    <w:rsid w:val="005D3A9A"/>
    <w:rsid w:val="005D64F1"/>
    <w:rsid w:val="005D7F4B"/>
    <w:rsid w:val="005E5B51"/>
    <w:rsid w:val="00610FB8"/>
    <w:rsid w:val="006150F0"/>
    <w:rsid w:val="006521F8"/>
    <w:rsid w:val="0065736C"/>
    <w:rsid w:val="0067179A"/>
    <w:rsid w:val="006A0322"/>
    <w:rsid w:val="006A22C9"/>
    <w:rsid w:val="006C0649"/>
    <w:rsid w:val="006C3639"/>
    <w:rsid w:val="006D0D4B"/>
    <w:rsid w:val="006D1DA2"/>
    <w:rsid w:val="006D5154"/>
    <w:rsid w:val="006E6E9D"/>
    <w:rsid w:val="00703AD9"/>
    <w:rsid w:val="00710148"/>
    <w:rsid w:val="007132EB"/>
    <w:rsid w:val="00725147"/>
    <w:rsid w:val="0073470D"/>
    <w:rsid w:val="00745583"/>
    <w:rsid w:val="00755746"/>
    <w:rsid w:val="00762C96"/>
    <w:rsid w:val="007649A6"/>
    <w:rsid w:val="00777203"/>
    <w:rsid w:val="00795F97"/>
    <w:rsid w:val="007D2414"/>
    <w:rsid w:val="007D660A"/>
    <w:rsid w:val="007E1B01"/>
    <w:rsid w:val="007E6104"/>
    <w:rsid w:val="007E7E1A"/>
    <w:rsid w:val="007F297F"/>
    <w:rsid w:val="007F2F5B"/>
    <w:rsid w:val="008000DA"/>
    <w:rsid w:val="008043A8"/>
    <w:rsid w:val="00816342"/>
    <w:rsid w:val="00827C4B"/>
    <w:rsid w:val="0083660F"/>
    <w:rsid w:val="0085053E"/>
    <w:rsid w:val="0085368B"/>
    <w:rsid w:val="00853B0F"/>
    <w:rsid w:val="00855DD1"/>
    <w:rsid w:val="00860969"/>
    <w:rsid w:val="00866E46"/>
    <w:rsid w:val="00873948"/>
    <w:rsid w:val="00881528"/>
    <w:rsid w:val="008873FD"/>
    <w:rsid w:val="00890693"/>
    <w:rsid w:val="00892F27"/>
    <w:rsid w:val="008B1C46"/>
    <w:rsid w:val="008B284C"/>
    <w:rsid w:val="008C3F24"/>
    <w:rsid w:val="008C4C2F"/>
    <w:rsid w:val="008D7B7C"/>
    <w:rsid w:val="008E0A2E"/>
    <w:rsid w:val="008E2931"/>
    <w:rsid w:val="008E3B3B"/>
    <w:rsid w:val="008F2F29"/>
    <w:rsid w:val="00914B4D"/>
    <w:rsid w:val="009252C1"/>
    <w:rsid w:val="0093118B"/>
    <w:rsid w:val="0093292C"/>
    <w:rsid w:val="009329EF"/>
    <w:rsid w:val="009357EA"/>
    <w:rsid w:val="0095347E"/>
    <w:rsid w:val="00963380"/>
    <w:rsid w:val="009747F4"/>
    <w:rsid w:val="009A0BB3"/>
    <w:rsid w:val="009B5026"/>
    <w:rsid w:val="009C54F7"/>
    <w:rsid w:val="009C7E9B"/>
    <w:rsid w:val="009D318C"/>
    <w:rsid w:val="009F05E1"/>
    <w:rsid w:val="009F11AA"/>
    <w:rsid w:val="009F30DE"/>
    <w:rsid w:val="00A16662"/>
    <w:rsid w:val="00A2483D"/>
    <w:rsid w:val="00A2642F"/>
    <w:rsid w:val="00A437ED"/>
    <w:rsid w:val="00A449B6"/>
    <w:rsid w:val="00A50F1E"/>
    <w:rsid w:val="00A650C5"/>
    <w:rsid w:val="00AA6F39"/>
    <w:rsid w:val="00AB0741"/>
    <w:rsid w:val="00AB0FF8"/>
    <w:rsid w:val="00AB3499"/>
    <w:rsid w:val="00B03F76"/>
    <w:rsid w:val="00B108D7"/>
    <w:rsid w:val="00B2411B"/>
    <w:rsid w:val="00B2510A"/>
    <w:rsid w:val="00B42057"/>
    <w:rsid w:val="00B43942"/>
    <w:rsid w:val="00B43BFD"/>
    <w:rsid w:val="00B45F0D"/>
    <w:rsid w:val="00B46DC4"/>
    <w:rsid w:val="00B575C1"/>
    <w:rsid w:val="00B77E04"/>
    <w:rsid w:val="00BB4C41"/>
    <w:rsid w:val="00BC072F"/>
    <w:rsid w:val="00BE31E0"/>
    <w:rsid w:val="00C02526"/>
    <w:rsid w:val="00C13674"/>
    <w:rsid w:val="00C161FF"/>
    <w:rsid w:val="00C358F5"/>
    <w:rsid w:val="00C43E5D"/>
    <w:rsid w:val="00C505B1"/>
    <w:rsid w:val="00C54BC6"/>
    <w:rsid w:val="00C71B03"/>
    <w:rsid w:val="00C968A9"/>
    <w:rsid w:val="00CA4EB8"/>
    <w:rsid w:val="00CB295C"/>
    <w:rsid w:val="00CB7EA8"/>
    <w:rsid w:val="00CD66FA"/>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DF5A79"/>
    <w:rsid w:val="00E119E6"/>
    <w:rsid w:val="00E2672F"/>
    <w:rsid w:val="00E3549B"/>
    <w:rsid w:val="00E544DC"/>
    <w:rsid w:val="00E60DDE"/>
    <w:rsid w:val="00E76ACC"/>
    <w:rsid w:val="00E91AAE"/>
    <w:rsid w:val="00E973D2"/>
    <w:rsid w:val="00EB0F66"/>
    <w:rsid w:val="00EE0383"/>
    <w:rsid w:val="00EF05E5"/>
    <w:rsid w:val="00EF3861"/>
    <w:rsid w:val="00EF7FB5"/>
    <w:rsid w:val="00F0290A"/>
    <w:rsid w:val="00F02EE0"/>
    <w:rsid w:val="00F2291A"/>
    <w:rsid w:val="00F24CEB"/>
    <w:rsid w:val="00F34C21"/>
    <w:rsid w:val="00F37EBF"/>
    <w:rsid w:val="00F47F93"/>
    <w:rsid w:val="00F55B09"/>
    <w:rsid w:val="00F95E91"/>
    <w:rsid w:val="00FA30B7"/>
    <w:rsid w:val="00FB6009"/>
    <w:rsid w:val="00FC20A1"/>
    <w:rsid w:val="00FD6866"/>
    <w:rsid w:val="00FE1041"/>
    <w:rsid w:val="00FE591E"/>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B73B8898-26AD-4DEA-8AC2-D058BB64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F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6BC09B-323F-4D1C-B71F-3D0A2FCB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2019-10-07T20:57:00Z</cp:lastPrinted>
  <dcterms:created xsi:type="dcterms:W3CDTF">2019-10-09T19:44:00Z</dcterms:created>
  <dcterms:modified xsi:type="dcterms:W3CDTF">2019-10-09T19:44:00Z</dcterms:modified>
</cp:coreProperties>
</file>